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customXml/itemProps3.xml" ContentType="application/vnd.openxmlformats-officedocument.customXmlProperties+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customXml/itemProps2.xml" ContentType="application/vnd.openxmlformats-officedocument.customXmlProperties+xml"/>
  <Override PartName="/word/header1.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Override PartName="/word/theme/theme1.xml" ContentType="application/vnd.openxmlformats-officedocument.theme+xml"/>
  <Default Extension="jpeg" ContentType="image/jpeg"/>
  <Default Extension="rels" ContentType="application/vnd.openxmlformats-package.relationships+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9208E" w:rsidRPr="00415C91" w:rsidRDefault="00F82F65" w:rsidP="0049208E">
      <w:pPr>
        <w:pStyle w:val="ny-paragraph"/>
      </w:pPr>
      <w:r>
        <w:t>N</w:t>
      </w:r>
      <w:r w:rsidR="001F0D7E" w:rsidRPr="00106020">
        <w:t>ame</w:t>
      </w:r>
      <w:r w:rsidR="001F0D7E">
        <w:t xml:space="preserve">  </w:t>
      </w:r>
      <w:r w:rsidR="001F0D7E" w:rsidRPr="004D2968">
        <w:rPr>
          <w:u w:val="single"/>
        </w:rPr>
        <w:t xml:space="preserve"> </w:t>
      </w:r>
      <w:r w:rsidR="001F0D7E" w:rsidRPr="004D2968">
        <w:rPr>
          <w:u w:val="single"/>
        </w:rPr>
        <w:tab/>
      </w:r>
      <w:r w:rsidR="001F0D7E" w:rsidRPr="004D2968">
        <w:rPr>
          <w:u w:val="single"/>
        </w:rPr>
        <w:tab/>
      </w:r>
      <w:r w:rsidR="001F0D7E" w:rsidRPr="004D2968">
        <w:rPr>
          <w:u w:val="single"/>
        </w:rPr>
        <w:tab/>
      </w:r>
      <w:r w:rsidR="001F0D7E" w:rsidRPr="004D2968">
        <w:rPr>
          <w:u w:val="single"/>
        </w:rPr>
        <w:tab/>
      </w:r>
      <w:r w:rsidR="001F0D7E" w:rsidRPr="004D2968">
        <w:rPr>
          <w:u w:val="single"/>
        </w:rPr>
        <w:tab/>
      </w:r>
      <w:r w:rsidR="001F0D7E" w:rsidRPr="004D2968">
        <w:rPr>
          <w:u w:val="single"/>
        </w:rPr>
        <w:tab/>
      </w:r>
      <w:r w:rsidR="001F0D7E" w:rsidRPr="004D2968">
        <w:rPr>
          <w:u w:val="single"/>
        </w:rPr>
        <w:tab/>
      </w:r>
      <w:r w:rsidR="001F0D7E" w:rsidRPr="004D2968">
        <w:rPr>
          <w:u w:val="single"/>
        </w:rPr>
        <w:tab/>
      </w:r>
      <w:r w:rsidR="001F0D7E" w:rsidRPr="00106020">
        <w:t xml:space="preserve"> </w:t>
      </w:r>
      <w:r w:rsidR="001F0D7E">
        <w:t xml:space="preserve"> </w:t>
      </w:r>
      <w:r w:rsidR="001F0D7E" w:rsidRPr="00106020">
        <w:tab/>
        <w:t xml:space="preserve">Date </w:t>
      </w:r>
      <w:r w:rsidR="001F0D7E" w:rsidRPr="004D2968">
        <w:rPr>
          <w:u w:val="single"/>
        </w:rPr>
        <w:t xml:space="preserve"> </w:t>
      </w:r>
      <w:r w:rsidR="001F0D7E" w:rsidRPr="004D2968">
        <w:rPr>
          <w:u w:val="single"/>
        </w:rPr>
        <w:tab/>
      </w:r>
      <w:r w:rsidR="001F0D7E" w:rsidRPr="004D2968">
        <w:rPr>
          <w:u w:val="single"/>
        </w:rPr>
        <w:tab/>
      </w:r>
      <w:r w:rsidR="001F0D7E" w:rsidRPr="004D2968">
        <w:rPr>
          <w:u w:val="single"/>
        </w:rPr>
        <w:tab/>
      </w:r>
      <w:r w:rsidR="001F0D7E" w:rsidRPr="004D2968">
        <w:rPr>
          <w:u w:val="single"/>
        </w:rPr>
        <w:tab/>
      </w:r>
      <w:r w:rsidR="001F0D7E" w:rsidRPr="004D2968">
        <w:rPr>
          <w:u w:val="single"/>
        </w:rPr>
        <w:br/>
      </w:r>
    </w:p>
    <w:p w:rsidR="0049208E" w:rsidRPr="00415C91" w:rsidRDefault="0049208E" w:rsidP="009B4770">
      <w:pPr>
        <w:pStyle w:val="ny-numbering-assessment"/>
      </w:pPr>
      <w:r w:rsidRPr="00415C91">
        <w:t xml:space="preserve">A recent social survey asked 654 men and 813 women to indicate how many “close friends” they have to talk about important issues in their lives.  Below are frequency tables of the responses. </w:t>
      </w:r>
    </w:p>
    <w:tbl>
      <w:tblPr>
        <w:tblStyle w:val="TableGrid"/>
        <w:tblW w:w="0" w:type="auto"/>
        <w:jc w:val="center"/>
        <w:tblInd w:w="720" w:type="dxa"/>
        <w:tblLook w:val="04A0"/>
      </w:tblPr>
      <w:tblGrid>
        <w:gridCol w:w="1728"/>
        <w:gridCol w:w="650"/>
        <w:gridCol w:w="920"/>
        <w:gridCol w:w="921"/>
        <w:gridCol w:w="920"/>
        <w:gridCol w:w="921"/>
        <w:gridCol w:w="920"/>
        <w:gridCol w:w="921"/>
        <w:gridCol w:w="955"/>
      </w:tblGrid>
      <w:tr w:rsidR="0049208E" w:rsidRPr="00415C91">
        <w:trPr>
          <w:jc w:val="center"/>
        </w:trPr>
        <w:tc>
          <w:tcPr>
            <w:tcW w:w="1728" w:type="dxa"/>
            <w:vAlign w:val="center"/>
          </w:tcPr>
          <w:p w:rsidR="0049208E" w:rsidRPr="00415C91" w:rsidRDefault="0049208E" w:rsidP="006F2074">
            <w:pPr>
              <w:jc w:val="center"/>
              <w:rPr>
                <w:rFonts w:cs="Arial"/>
                <w:b/>
                <w:color w:val="231F20"/>
              </w:rPr>
            </w:pPr>
            <w:r w:rsidRPr="00415C91">
              <w:rPr>
                <w:rFonts w:cs="Arial"/>
                <w:b/>
                <w:color w:val="231F20"/>
              </w:rPr>
              <w:t>Number of Close Friends</w:t>
            </w:r>
          </w:p>
        </w:tc>
        <w:tc>
          <w:tcPr>
            <w:tcW w:w="650" w:type="dxa"/>
            <w:vAlign w:val="center"/>
          </w:tcPr>
          <w:p w:rsidR="0049208E" w:rsidRPr="00415C91" w:rsidRDefault="0049208E" w:rsidP="006F2074">
            <w:pPr>
              <w:jc w:val="center"/>
              <w:rPr>
                <w:rFonts w:cs="Arial"/>
                <w:b/>
                <w:color w:val="231F20"/>
              </w:rPr>
            </w:pPr>
            <w:r w:rsidRPr="00415C91">
              <w:rPr>
                <w:rFonts w:cs="Arial"/>
                <w:b/>
                <w:color w:val="231F20"/>
              </w:rPr>
              <w:t>0</w:t>
            </w:r>
          </w:p>
        </w:tc>
        <w:tc>
          <w:tcPr>
            <w:tcW w:w="920" w:type="dxa"/>
            <w:vAlign w:val="center"/>
          </w:tcPr>
          <w:p w:rsidR="0049208E" w:rsidRPr="00415C91" w:rsidRDefault="0049208E" w:rsidP="006F2074">
            <w:pPr>
              <w:jc w:val="center"/>
              <w:rPr>
                <w:rFonts w:cs="Arial"/>
                <w:b/>
                <w:color w:val="231F20"/>
              </w:rPr>
            </w:pPr>
            <w:r w:rsidRPr="00415C91">
              <w:rPr>
                <w:rFonts w:cs="Arial"/>
                <w:b/>
                <w:color w:val="231F20"/>
              </w:rPr>
              <w:t>1</w:t>
            </w:r>
          </w:p>
        </w:tc>
        <w:tc>
          <w:tcPr>
            <w:tcW w:w="921" w:type="dxa"/>
            <w:vAlign w:val="center"/>
          </w:tcPr>
          <w:p w:rsidR="0049208E" w:rsidRPr="00415C91" w:rsidRDefault="0049208E" w:rsidP="006F2074">
            <w:pPr>
              <w:jc w:val="center"/>
              <w:rPr>
                <w:rFonts w:cs="Arial"/>
                <w:b/>
                <w:color w:val="231F20"/>
              </w:rPr>
            </w:pPr>
            <w:r w:rsidRPr="00415C91">
              <w:rPr>
                <w:rFonts w:cs="Arial"/>
                <w:b/>
                <w:color w:val="231F20"/>
              </w:rPr>
              <w:t>2</w:t>
            </w:r>
          </w:p>
        </w:tc>
        <w:tc>
          <w:tcPr>
            <w:tcW w:w="920" w:type="dxa"/>
            <w:vAlign w:val="center"/>
          </w:tcPr>
          <w:p w:rsidR="0049208E" w:rsidRPr="00415C91" w:rsidRDefault="0049208E" w:rsidP="006F2074">
            <w:pPr>
              <w:jc w:val="center"/>
              <w:rPr>
                <w:rFonts w:cs="Arial"/>
                <w:b/>
                <w:color w:val="231F20"/>
              </w:rPr>
            </w:pPr>
            <w:r w:rsidRPr="00415C91">
              <w:rPr>
                <w:rFonts w:cs="Arial"/>
                <w:b/>
                <w:color w:val="231F20"/>
              </w:rPr>
              <w:t>3</w:t>
            </w:r>
          </w:p>
        </w:tc>
        <w:tc>
          <w:tcPr>
            <w:tcW w:w="921" w:type="dxa"/>
            <w:vAlign w:val="center"/>
          </w:tcPr>
          <w:p w:rsidR="0049208E" w:rsidRPr="00415C91" w:rsidRDefault="0049208E" w:rsidP="006F2074">
            <w:pPr>
              <w:jc w:val="center"/>
              <w:rPr>
                <w:rFonts w:cs="Arial"/>
                <w:b/>
                <w:color w:val="231F20"/>
              </w:rPr>
            </w:pPr>
            <w:r w:rsidRPr="00415C91">
              <w:rPr>
                <w:rFonts w:cs="Arial"/>
                <w:b/>
                <w:color w:val="231F20"/>
              </w:rPr>
              <w:t>4</w:t>
            </w:r>
          </w:p>
        </w:tc>
        <w:tc>
          <w:tcPr>
            <w:tcW w:w="920" w:type="dxa"/>
            <w:vAlign w:val="center"/>
          </w:tcPr>
          <w:p w:rsidR="0049208E" w:rsidRPr="00415C91" w:rsidRDefault="0049208E" w:rsidP="006F2074">
            <w:pPr>
              <w:jc w:val="center"/>
              <w:rPr>
                <w:rFonts w:cs="Arial"/>
                <w:b/>
                <w:color w:val="231F20"/>
              </w:rPr>
            </w:pPr>
            <w:r w:rsidRPr="00415C91">
              <w:rPr>
                <w:rFonts w:cs="Arial"/>
                <w:b/>
                <w:color w:val="231F20"/>
              </w:rPr>
              <w:t>5</w:t>
            </w:r>
          </w:p>
        </w:tc>
        <w:tc>
          <w:tcPr>
            <w:tcW w:w="921" w:type="dxa"/>
            <w:vAlign w:val="center"/>
          </w:tcPr>
          <w:p w:rsidR="0049208E" w:rsidRPr="00415C91" w:rsidRDefault="0049208E" w:rsidP="006F2074">
            <w:pPr>
              <w:jc w:val="center"/>
              <w:rPr>
                <w:rFonts w:cs="Arial"/>
                <w:b/>
                <w:color w:val="231F20"/>
              </w:rPr>
            </w:pPr>
            <w:r w:rsidRPr="00415C91">
              <w:rPr>
                <w:rFonts w:cs="Arial"/>
                <w:b/>
                <w:color w:val="231F20"/>
              </w:rPr>
              <w:t>6</w:t>
            </w:r>
          </w:p>
        </w:tc>
        <w:tc>
          <w:tcPr>
            <w:tcW w:w="955" w:type="dxa"/>
            <w:vAlign w:val="center"/>
          </w:tcPr>
          <w:p w:rsidR="0049208E" w:rsidRPr="00415C91" w:rsidRDefault="0049208E" w:rsidP="006F2074">
            <w:pPr>
              <w:jc w:val="center"/>
              <w:rPr>
                <w:rFonts w:cs="Arial"/>
                <w:b/>
                <w:color w:val="231F20"/>
              </w:rPr>
            </w:pPr>
            <w:r w:rsidRPr="00415C91">
              <w:rPr>
                <w:rFonts w:cs="Arial"/>
                <w:b/>
                <w:color w:val="231F20"/>
              </w:rPr>
              <w:t>Total</w:t>
            </w:r>
          </w:p>
        </w:tc>
      </w:tr>
      <w:tr w:rsidR="0049208E" w:rsidRPr="00415C91">
        <w:trPr>
          <w:jc w:val="center"/>
        </w:trPr>
        <w:tc>
          <w:tcPr>
            <w:tcW w:w="1728" w:type="dxa"/>
            <w:vAlign w:val="center"/>
          </w:tcPr>
          <w:p w:rsidR="0049208E" w:rsidRPr="00415C91" w:rsidRDefault="0049208E" w:rsidP="006F2074">
            <w:pPr>
              <w:jc w:val="center"/>
              <w:rPr>
                <w:rFonts w:cs="Arial"/>
                <w:color w:val="231F20"/>
              </w:rPr>
            </w:pPr>
            <w:r w:rsidRPr="00415C91">
              <w:rPr>
                <w:rFonts w:cs="Arial"/>
                <w:color w:val="231F20"/>
              </w:rPr>
              <w:t>Males</w:t>
            </w:r>
          </w:p>
        </w:tc>
        <w:tc>
          <w:tcPr>
            <w:tcW w:w="650" w:type="dxa"/>
            <w:vAlign w:val="center"/>
          </w:tcPr>
          <w:p w:rsidR="0049208E" w:rsidRPr="00415C91" w:rsidRDefault="0049208E" w:rsidP="006F2074">
            <w:pPr>
              <w:jc w:val="center"/>
              <w:rPr>
                <w:rFonts w:cs="Arial"/>
                <w:color w:val="231F20"/>
              </w:rPr>
            </w:pPr>
            <w:r w:rsidRPr="00415C91">
              <w:rPr>
                <w:rFonts w:cs="Arial"/>
                <w:color w:val="231F20"/>
              </w:rPr>
              <w:t>196</w:t>
            </w:r>
          </w:p>
        </w:tc>
        <w:tc>
          <w:tcPr>
            <w:tcW w:w="920" w:type="dxa"/>
            <w:vAlign w:val="center"/>
          </w:tcPr>
          <w:p w:rsidR="0049208E" w:rsidRPr="00415C91" w:rsidRDefault="0049208E" w:rsidP="006F2074">
            <w:pPr>
              <w:jc w:val="center"/>
              <w:rPr>
                <w:rFonts w:cs="Arial"/>
                <w:color w:val="231F20"/>
              </w:rPr>
            </w:pPr>
            <w:r w:rsidRPr="00415C91">
              <w:rPr>
                <w:rFonts w:cs="Arial"/>
                <w:color w:val="231F20"/>
              </w:rPr>
              <w:t>135</w:t>
            </w:r>
          </w:p>
        </w:tc>
        <w:tc>
          <w:tcPr>
            <w:tcW w:w="921" w:type="dxa"/>
            <w:vAlign w:val="center"/>
          </w:tcPr>
          <w:p w:rsidR="0049208E" w:rsidRPr="00415C91" w:rsidRDefault="0049208E" w:rsidP="006F2074">
            <w:pPr>
              <w:jc w:val="center"/>
              <w:rPr>
                <w:rFonts w:cs="Arial"/>
                <w:color w:val="231F20"/>
              </w:rPr>
            </w:pPr>
            <w:r w:rsidRPr="00415C91">
              <w:rPr>
                <w:rFonts w:cs="Arial"/>
                <w:color w:val="231F20"/>
              </w:rPr>
              <w:t>108</w:t>
            </w:r>
          </w:p>
        </w:tc>
        <w:tc>
          <w:tcPr>
            <w:tcW w:w="920" w:type="dxa"/>
            <w:vAlign w:val="center"/>
          </w:tcPr>
          <w:p w:rsidR="0049208E" w:rsidRPr="00415C91" w:rsidRDefault="0049208E" w:rsidP="006F2074">
            <w:pPr>
              <w:jc w:val="center"/>
              <w:rPr>
                <w:rFonts w:cs="Arial"/>
                <w:color w:val="231F20"/>
              </w:rPr>
            </w:pPr>
            <w:r w:rsidRPr="00415C91">
              <w:rPr>
                <w:rFonts w:cs="Arial"/>
                <w:color w:val="231F20"/>
              </w:rPr>
              <w:t>100</w:t>
            </w:r>
          </w:p>
        </w:tc>
        <w:tc>
          <w:tcPr>
            <w:tcW w:w="921" w:type="dxa"/>
            <w:vAlign w:val="center"/>
          </w:tcPr>
          <w:p w:rsidR="0049208E" w:rsidRPr="00415C91" w:rsidRDefault="0049208E" w:rsidP="006F2074">
            <w:pPr>
              <w:jc w:val="center"/>
              <w:rPr>
                <w:rFonts w:cs="Arial"/>
                <w:color w:val="231F20"/>
              </w:rPr>
            </w:pPr>
            <w:r w:rsidRPr="00415C91">
              <w:rPr>
                <w:rFonts w:cs="Arial"/>
                <w:color w:val="231F20"/>
              </w:rPr>
              <w:t>42</w:t>
            </w:r>
          </w:p>
        </w:tc>
        <w:tc>
          <w:tcPr>
            <w:tcW w:w="920" w:type="dxa"/>
            <w:vAlign w:val="center"/>
          </w:tcPr>
          <w:p w:rsidR="0049208E" w:rsidRPr="00415C91" w:rsidRDefault="0049208E" w:rsidP="006F2074">
            <w:pPr>
              <w:jc w:val="center"/>
              <w:rPr>
                <w:rFonts w:cs="Arial"/>
                <w:color w:val="231F20"/>
              </w:rPr>
            </w:pPr>
            <w:r w:rsidRPr="00415C91">
              <w:rPr>
                <w:rFonts w:cs="Arial"/>
                <w:color w:val="231F20"/>
              </w:rPr>
              <w:t>40</w:t>
            </w:r>
          </w:p>
        </w:tc>
        <w:tc>
          <w:tcPr>
            <w:tcW w:w="921" w:type="dxa"/>
            <w:vAlign w:val="center"/>
          </w:tcPr>
          <w:p w:rsidR="0049208E" w:rsidRPr="00415C91" w:rsidRDefault="0049208E" w:rsidP="006F2074">
            <w:pPr>
              <w:jc w:val="center"/>
              <w:rPr>
                <w:rFonts w:cs="Arial"/>
                <w:color w:val="231F20"/>
              </w:rPr>
            </w:pPr>
            <w:r w:rsidRPr="00415C91">
              <w:rPr>
                <w:rFonts w:cs="Arial"/>
                <w:color w:val="231F20"/>
              </w:rPr>
              <w:t>33</w:t>
            </w:r>
          </w:p>
        </w:tc>
        <w:tc>
          <w:tcPr>
            <w:tcW w:w="955" w:type="dxa"/>
            <w:vAlign w:val="center"/>
          </w:tcPr>
          <w:p w:rsidR="0049208E" w:rsidRPr="00415C91" w:rsidRDefault="0049208E" w:rsidP="006F2074">
            <w:pPr>
              <w:jc w:val="center"/>
              <w:rPr>
                <w:rFonts w:cs="Arial"/>
                <w:color w:val="231F20"/>
              </w:rPr>
            </w:pPr>
            <w:r w:rsidRPr="00415C91">
              <w:rPr>
                <w:rFonts w:cs="Arial"/>
                <w:color w:val="231F20"/>
              </w:rPr>
              <w:t>654</w:t>
            </w:r>
          </w:p>
        </w:tc>
      </w:tr>
      <w:tr w:rsidR="0049208E" w:rsidRPr="00415C91">
        <w:trPr>
          <w:jc w:val="center"/>
        </w:trPr>
        <w:tc>
          <w:tcPr>
            <w:tcW w:w="1728" w:type="dxa"/>
            <w:vAlign w:val="center"/>
          </w:tcPr>
          <w:p w:rsidR="0049208E" w:rsidRPr="00415C91" w:rsidRDefault="0049208E" w:rsidP="006F2074">
            <w:pPr>
              <w:jc w:val="center"/>
              <w:rPr>
                <w:rFonts w:cs="Arial"/>
                <w:color w:val="231F20"/>
              </w:rPr>
            </w:pPr>
            <w:r w:rsidRPr="00415C91">
              <w:rPr>
                <w:rFonts w:cs="Arial"/>
                <w:color w:val="231F20"/>
              </w:rPr>
              <w:t>Females</w:t>
            </w:r>
          </w:p>
        </w:tc>
        <w:tc>
          <w:tcPr>
            <w:tcW w:w="650" w:type="dxa"/>
            <w:vAlign w:val="center"/>
          </w:tcPr>
          <w:p w:rsidR="0049208E" w:rsidRPr="00415C91" w:rsidRDefault="0049208E" w:rsidP="006F2074">
            <w:pPr>
              <w:jc w:val="center"/>
              <w:rPr>
                <w:rFonts w:cs="Arial"/>
                <w:color w:val="231F20"/>
              </w:rPr>
            </w:pPr>
            <w:r w:rsidRPr="00415C91">
              <w:rPr>
                <w:rFonts w:cs="Arial"/>
                <w:color w:val="231F20"/>
              </w:rPr>
              <w:t>201</w:t>
            </w:r>
          </w:p>
        </w:tc>
        <w:tc>
          <w:tcPr>
            <w:tcW w:w="920" w:type="dxa"/>
            <w:vAlign w:val="center"/>
          </w:tcPr>
          <w:p w:rsidR="0049208E" w:rsidRPr="00415C91" w:rsidRDefault="0049208E" w:rsidP="006F2074">
            <w:pPr>
              <w:jc w:val="center"/>
              <w:rPr>
                <w:rFonts w:cs="Arial"/>
                <w:color w:val="231F20"/>
              </w:rPr>
            </w:pPr>
            <w:r w:rsidRPr="00415C91">
              <w:rPr>
                <w:rFonts w:cs="Arial"/>
                <w:color w:val="231F20"/>
              </w:rPr>
              <w:t>146</w:t>
            </w:r>
          </w:p>
        </w:tc>
        <w:tc>
          <w:tcPr>
            <w:tcW w:w="921" w:type="dxa"/>
            <w:vAlign w:val="center"/>
          </w:tcPr>
          <w:p w:rsidR="0049208E" w:rsidRPr="00415C91" w:rsidRDefault="0049208E" w:rsidP="006F2074">
            <w:pPr>
              <w:jc w:val="center"/>
              <w:rPr>
                <w:rFonts w:cs="Arial"/>
                <w:color w:val="231F20"/>
              </w:rPr>
            </w:pPr>
            <w:r w:rsidRPr="00415C91">
              <w:rPr>
                <w:rFonts w:cs="Arial"/>
                <w:color w:val="231F20"/>
              </w:rPr>
              <w:t>155</w:t>
            </w:r>
          </w:p>
        </w:tc>
        <w:tc>
          <w:tcPr>
            <w:tcW w:w="920" w:type="dxa"/>
            <w:vAlign w:val="center"/>
          </w:tcPr>
          <w:p w:rsidR="0049208E" w:rsidRPr="00415C91" w:rsidRDefault="0049208E" w:rsidP="006F2074">
            <w:pPr>
              <w:jc w:val="center"/>
              <w:rPr>
                <w:rFonts w:cs="Arial"/>
                <w:color w:val="231F20"/>
              </w:rPr>
            </w:pPr>
            <w:r w:rsidRPr="00415C91">
              <w:rPr>
                <w:rFonts w:cs="Arial"/>
                <w:color w:val="231F20"/>
              </w:rPr>
              <w:t>132</w:t>
            </w:r>
          </w:p>
        </w:tc>
        <w:tc>
          <w:tcPr>
            <w:tcW w:w="921" w:type="dxa"/>
            <w:vAlign w:val="center"/>
          </w:tcPr>
          <w:p w:rsidR="0049208E" w:rsidRPr="00415C91" w:rsidRDefault="0049208E" w:rsidP="006F2074">
            <w:pPr>
              <w:jc w:val="center"/>
              <w:rPr>
                <w:rFonts w:cs="Arial"/>
                <w:color w:val="231F20"/>
              </w:rPr>
            </w:pPr>
            <w:r w:rsidRPr="00415C91">
              <w:rPr>
                <w:rFonts w:cs="Arial"/>
                <w:color w:val="231F20"/>
              </w:rPr>
              <w:t>86</w:t>
            </w:r>
          </w:p>
        </w:tc>
        <w:tc>
          <w:tcPr>
            <w:tcW w:w="920" w:type="dxa"/>
            <w:vAlign w:val="center"/>
          </w:tcPr>
          <w:p w:rsidR="0049208E" w:rsidRPr="00415C91" w:rsidRDefault="0049208E" w:rsidP="006F2074">
            <w:pPr>
              <w:jc w:val="center"/>
              <w:rPr>
                <w:rFonts w:cs="Arial"/>
                <w:color w:val="231F20"/>
              </w:rPr>
            </w:pPr>
            <w:r w:rsidRPr="00415C91">
              <w:rPr>
                <w:rFonts w:cs="Arial"/>
                <w:color w:val="231F20"/>
              </w:rPr>
              <w:t>56</w:t>
            </w:r>
          </w:p>
        </w:tc>
        <w:tc>
          <w:tcPr>
            <w:tcW w:w="921" w:type="dxa"/>
            <w:vAlign w:val="center"/>
          </w:tcPr>
          <w:p w:rsidR="0049208E" w:rsidRPr="00415C91" w:rsidRDefault="0049208E" w:rsidP="006F2074">
            <w:pPr>
              <w:jc w:val="center"/>
              <w:rPr>
                <w:rFonts w:cs="Arial"/>
                <w:color w:val="231F20"/>
              </w:rPr>
            </w:pPr>
            <w:r w:rsidRPr="00415C91">
              <w:rPr>
                <w:rFonts w:cs="Arial"/>
                <w:color w:val="231F20"/>
              </w:rPr>
              <w:t>37</w:t>
            </w:r>
          </w:p>
        </w:tc>
        <w:tc>
          <w:tcPr>
            <w:tcW w:w="955" w:type="dxa"/>
            <w:vAlign w:val="center"/>
          </w:tcPr>
          <w:p w:rsidR="0049208E" w:rsidRPr="00415C91" w:rsidRDefault="0049208E" w:rsidP="006F2074">
            <w:pPr>
              <w:jc w:val="center"/>
              <w:rPr>
                <w:rFonts w:cs="Arial"/>
                <w:color w:val="231F20"/>
              </w:rPr>
            </w:pPr>
            <w:r w:rsidRPr="00415C91">
              <w:rPr>
                <w:rFonts w:cs="Arial"/>
                <w:color w:val="231F20"/>
              </w:rPr>
              <w:t>813</w:t>
            </w:r>
          </w:p>
        </w:tc>
      </w:tr>
    </w:tbl>
    <w:p w:rsidR="0049208E" w:rsidRPr="00415C91" w:rsidRDefault="0049208E" w:rsidP="0049208E">
      <w:pPr>
        <w:rPr>
          <w:rFonts w:ascii="Arial" w:hAnsi="Arial" w:cs="Arial"/>
          <w:color w:val="231F20"/>
        </w:rPr>
      </w:pPr>
    </w:p>
    <w:p w:rsidR="0049208E" w:rsidRPr="00415C91" w:rsidRDefault="0049208E" w:rsidP="0049208E">
      <w:pPr>
        <w:pStyle w:val="ListParagraph"/>
        <w:numPr>
          <w:ilvl w:val="1"/>
          <w:numId w:val="22"/>
        </w:numPr>
        <w:spacing w:line="240" w:lineRule="auto"/>
        <w:ind w:left="806" w:hanging="403"/>
        <w:rPr>
          <w:color w:val="231F20"/>
        </w:rPr>
      </w:pPr>
      <w:r w:rsidRPr="00415C91">
        <w:rPr>
          <w:color w:val="231F20"/>
        </w:rPr>
        <w:t>The shape of the distribution of the number of close friends for the males is best characterized as:</w:t>
      </w:r>
    </w:p>
    <w:p w:rsidR="0049208E" w:rsidRPr="00415C91" w:rsidRDefault="0049208E" w:rsidP="0049208E">
      <w:pPr>
        <w:pStyle w:val="ListParagraph"/>
        <w:spacing w:line="240" w:lineRule="auto"/>
        <w:ind w:left="806"/>
        <w:rPr>
          <w:color w:val="231F20"/>
        </w:rPr>
      </w:pPr>
    </w:p>
    <w:p w:rsidR="0049208E" w:rsidRPr="00415C91" w:rsidRDefault="0049208E" w:rsidP="0049208E">
      <w:pPr>
        <w:pStyle w:val="ListParagraph"/>
        <w:numPr>
          <w:ilvl w:val="2"/>
          <w:numId w:val="22"/>
        </w:numPr>
        <w:spacing w:line="240" w:lineRule="auto"/>
        <w:ind w:left="1209" w:hanging="403"/>
        <w:rPr>
          <w:color w:val="231F20"/>
        </w:rPr>
      </w:pPr>
      <w:r w:rsidRPr="00415C91">
        <w:rPr>
          <w:color w:val="231F20"/>
        </w:rPr>
        <w:t>Skewed to the higher values (right or positively skewed)</w:t>
      </w:r>
      <w:r w:rsidR="00B763F6">
        <w:rPr>
          <w:color w:val="231F20"/>
        </w:rPr>
        <w:t>.</w:t>
      </w:r>
    </w:p>
    <w:p w:rsidR="0049208E" w:rsidRPr="00415C91" w:rsidRDefault="0049208E" w:rsidP="0049208E">
      <w:pPr>
        <w:pStyle w:val="ListParagraph"/>
        <w:numPr>
          <w:ilvl w:val="2"/>
          <w:numId w:val="22"/>
        </w:numPr>
        <w:spacing w:line="240" w:lineRule="auto"/>
        <w:ind w:left="1209" w:hanging="403"/>
        <w:rPr>
          <w:color w:val="231F20"/>
        </w:rPr>
      </w:pPr>
      <w:r w:rsidRPr="00415C91">
        <w:rPr>
          <w:color w:val="231F20"/>
        </w:rPr>
        <w:t>Skewed to the lower values (left or negatively skewed)</w:t>
      </w:r>
      <w:r w:rsidR="00B763F6">
        <w:rPr>
          <w:color w:val="231F20"/>
        </w:rPr>
        <w:t>.</w:t>
      </w:r>
    </w:p>
    <w:p w:rsidR="0049208E" w:rsidRPr="00415C91" w:rsidRDefault="00E708C7" w:rsidP="0049208E">
      <w:pPr>
        <w:pStyle w:val="ListParagraph"/>
        <w:numPr>
          <w:ilvl w:val="2"/>
          <w:numId w:val="22"/>
        </w:numPr>
        <w:spacing w:line="240" w:lineRule="auto"/>
        <w:ind w:left="1209" w:hanging="403"/>
        <w:rPr>
          <w:color w:val="231F20"/>
        </w:rPr>
      </w:pPr>
      <w:r>
        <w:rPr>
          <w:color w:val="231F20"/>
        </w:rPr>
        <w:t>Symmetric</w:t>
      </w:r>
      <w:bookmarkStart w:id="0" w:name="_GoBack"/>
      <w:bookmarkEnd w:id="0"/>
      <w:r w:rsidR="00B763F6">
        <w:rPr>
          <w:color w:val="231F20"/>
        </w:rPr>
        <w:t>.</w:t>
      </w:r>
    </w:p>
    <w:p w:rsidR="0049208E" w:rsidRPr="00415C91" w:rsidRDefault="0049208E" w:rsidP="0049208E">
      <w:pPr>
        <w:pStyle w:val="ListParagraph"/>
        <w:spacing w:line="240" w:lineRule="auto"/>
        <w:ind w:left="1209"/>
        <w:rPr>
          <w:color w:val="231F20"/>
        </w:rPr>
      </w:pPr>
    </w:p>
    <w:p w:rsidR="0049208E" w:rsidRPr="00415C91" w:rsidRDefault="0049208E" w:rsidP="0049208E">
      <w:pPr>
        <w:pStyle w:val="ListParagraph"/>
        <w:numPr>
          <w:ilvl w:val="1"/>
          <w:numId w:val="22"/>
        </w:numPr>
        <w:spacing w:line="240" w:lineRule="auto"/>
        <w:ind w:left="806" w:hanging="403"/>
        <w:rPr>
          <w:color w:val="231F20"/>
        </w:rPr>
      </w:pPr>
      <w:r w:rsidRPr="00415C91">
        <w:rPr>
          <w:color w:val="231F20"/>
        </w:rPr>
        <w:t xml:space="preserve">Calculate the median number of class friends for the females. </w:t>
      </w:r>
      <w:r w:rsidR="009B4770">
        <w:rPr>
          <w:color w:val="231F20"/>
        </w:rPr>
        <w:t xml:space="preserve"> </w:t>
      </w:r>
      <w:r w:rsidRPr="00415C91">
        <w:rPr>
          <w:color w:val="231F20"/>
        </w:rPr>
        <w:t>Show your work.</w:t>
      </w: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pStyle w:val="ListParagraph"/>
        <w:numPr>
          <w:ilvl w:val="1"/>
          <w:numId w:val="22"/>
        </w:numPr>
        <w:spacing w:line="240" w:lineRule="auto"/>
        <w:ind w:left="806" w:hanging="403"/>
        <w:rPr>
          <w:color w:val="231F20"/>
        </w:rPr>
      </w:pPr>
      <w:r w:rsidRPr="00415C91">
        <w:rPr>
          <w:color w:val="231F20"/>
        </w:rPr>
        <w:t>Do you expect the mean number of close friends for the females to be larger or smaller t</w:t>
      </w:r>
      <w:r w:rsidR="009B4770">
        <w:rPr>
          <w:color w:val="231F20"/>
        </w:rPr>
        <w:t>han the median you found in (b)</w:t>
      </w:r>
      <w:r w:rsidRPr="00415C91">
        <w:rPr>
          <w:color w:val="231F20"/>
        </w:rPr>
        <w:t xml:space="preserve"> or do you expect them to be the same?  Explain your choice.</w:t>
      </w: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pStyle w:val="ListParagraph"/>
        <w:numPr>
          <w:ilvl w:val="1"/>
          <w:numId w:val="22"/>
        </w:numPr>
        <w:spacing w:line="240" w:lineRule="auto"/>
        <w:ind w:left="806" w:hanging="403"/>
        <w:rPr>
          <w:color w:val="231F20"/>
        </w:rPr>
      </w:pPr>
      <w:r w:rsidRPr="00415C91">
        <w:rPr>
          <w:color w:val="231F20"/>
        </w:rPr>
        <w:t>Do you expect the mean number of close friends for the males to be larger or smaller than the mean number o</w:t>
      </w:r>
      <w:r w:rsidR="009B4770">
        <w:rPr>
          <w:color w:val="231F20"/>
        </w:rPr>
        <w:t>f close friends for the females</w:t>
      </w:r>
      <w:r w:rsidRPr="00415C91">
        <w:rPr>
          <w:color w:val="231F20"/>
        </w:rPr>
        <w:t xml:space="preserve"> or do you expect them to be the same?  Explain your choice.</w:t>
      </w:r>
    </w:p>
    <w:p w:rsidR="0049208E" w:rsidRPr="00415C91" w:rsidRDefault="0049208E" w:rsidP="0049208E">
      <w:pPr>
        <w:rPr>
          <w:rFonts w:ascii="Arial" w:hAnsi="Arial" w:cs="Arial"/>
          <w:color w:val="231F20"/>
        </w:rPr>
      </w:pPr>
    </w:p>
    <w:p w:rsidR="0049208E" w:rsidRDefault="0049208E" w:rsidP="0049208E">
      <w:pPr>
        <w:rPr>
          <w:rFonts w:ascii="Arial" w:hAnsi="Arial" w:cs="Arial"/>
          <w:color w:val="231F20"/>
        </w:rPr>
      </w:pPr>
    </w:p>
    <w:p w:rsidR="009B4770" w:rsidRPr="00415C91" w:rsidRDefault="009B4770" w:rsidP="0049208E">
      <w:pPr>
        <w:rPr>
          <w:rFonts w:ascii="Arial" w:hAnsi="Arial" w:cs="Arial"/>
          <w:color w:val="231F20"/>
        </w:rPr>
      </w:pPr>
    </w:p>
    <w:p w:rsidR="0049208E" w:rsidRPr="00415C91" w:rsidRDefault="0049208E" w:rsidP="0049208E">
      <w:pPr>
        <w:pStyle w:val="ListParagraph"/>
        <w:numPr>
          <w:ilvl w:val="0"/>
          <w:numId w:val="22"/>
        </w:numPr>
        <w:spacing w:line="240" w:lineRule="auto"/>
        <w:ind w:left="403" w:hanging="403"/>
        <w:rPr>
          <w:color w:val="231F20"/>
        </w:rPr>
      </w:pPr>
      <w:r w:rsidRPr="00415C91">
        <w:rPr>
          <w:color w:val="231F20"/>
        </w:rPr>
        <w:t xml:space="preserve">The physician’s health study examined whether physicians who took aspirin were less likely to have heart attacks than those who took a placebo (fake) treatment.  The table below shows their findings. </w:t>
      </w:r>
    </w:p>
    <w:p w:rsidR="0049208E" w:rsidRPr="00415C91" w:rsidRDefault="0049208E" w:rsidP="0049208E">
      <w:pPr>
        <w:pStyle w:val="ListParagraph"/>
        <w:spacing w:line="240" w:lineRule="auto"/>
        <w:ind w:left="403"/>
        <w:rPr>
          <w:color w:val="231F20"/>
        </w:rPr>
      </w:pPr>
    </w:p>
    <w:tbl>
      <w:tblPr>
        <w:tblStyle w:val="TableGrid"/>
        <w:tblW w:w="0" w:type="auto"/>
        <w:tblInd w:w="720" w:type="dxa"/>
        <w:tblLook w:val="04A0"/>
      </w:tblPr>
      <w:tblGrid>
        <w:gridCol w:w="2214"/>
        <w:gridCol w:w="2214"/>
        <w:gridCol w:w="2214"/>
        <w:gridCol w:w="2214"/>
      </w:tblGrid>
      <w:tr w:rsidR="0049208E" w:rsidRPr="00415C91">
        <w:tc>
          <w:tcPr>
            <w:tcW w:w="2214" w:type="dxa"/>
            <w:vAlign w:val="center"/>
          </w:tcPr>
          <w:p w:rsidR="0049208E" w:rsidRPr="00415C91" w:rsidRDefault="0049208E" w:rsidP="006F2074">
            <w:pPr>
              <w:autoSpaceDE w:val="0"/>
              <w:autoSpaceDN w:val="0"/>
              <w:adjustRightInd w:val="0"/>
              <w:jc w:val="center"/>
              <w:rPr>
                <w:rFonts w:cs="Arial"/>
                <w:b/>
                <w:color w:val="231F20"/>
              </w:rPr>
            </w:pPr>
          </w:p>
        </w:tc>
        <w:tc>
          <w:tcPr>
            <w:tcW w:w="2214"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Placebo</w:t>
            </w:r>
          </w:p>
        </w:tc>
        <w:tc>
          <w:tcPr>
            <w:tcW w:w="2214"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Aspirin</w:t>
            </w:r>
          </w:p>
        </w:tc>
        <w:tc>
          <w:tcPr>
            <w:tcW w:w="2214"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Total</w:t>
            </w:r>
          </w:p>
        </w:tc>
      </w:tr>
      <w:tr w:rsidR="0049208E" w:rsidRPr="00415C91">
        <w:tc>
          <w:tcPr>
            <w:tcW w:w="2214"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Heart attack</w:t>
            </w:r>
          </w:p>
        </w:tc>
        <w:tc>
          <w:tcPr>
            <w:tcW w:w="2214" w:type="dxa"/>
            <w:vAlign w:val="center"/>
          </w:tcPr>
          <w:p w:rsidR="0049208E" w:rsidRPr="00415C91" w:rsidRDefault="0049208E" w:rsidP="006F2074">
            <w:pPr>
              <w:autoSpaceDE w:val="0"/>
              <w:autoSpaceDN w:val="0"/>
              <w:adjustRightInd w:val="0"/>
              <w:jc w:val="center"/>
              <w:rPr>
                <w:rFonts w:cs="Arial"/>
                <w:color w:val="231F20"/>
              </w:rPr>
            </w:pPr>
            <w:r w:rsidRPr="00415C91">
              <w:rPr>
                <w:rFonts w:cs="Arial"/>
                <w:color w:val="231F20"/>
              </w:rPr>
              <w:t>189</w:t>
            </w:r>
          </w:p>
        </w:tc>
        <w:tc>
          <w:tcPr>
            <w:tcW w:w="2214" w:type="dxa"/>
            <w:vAlign w:val="center"/>
          </w:tcPr>
          <w:p w:rsidR="0049208E" w:rsidRPr="00415C91" w:rsidRDefault="0049208E" w:rsidP="006F2074">
            <w:pPr>
              <w:autoSpaceDE w:val="0"/>
              <w:autoSpaceDN w:val="0"/>
              <w:adjustRightInd w:val="0"/>
              <w:jc w:val="center"/>
              <w:rPr>
                <w:rFonts w:cs="Arial"/>
                <w:color w:val="231F20"/>
              </w:rPr>
            </w:pPr>
            <w:r w:rsidRPr="00415C91">
              <w:rPr>
                <w:rFonts w:cs="Arial"/>
                <w:color w:val="231F20"/>
              </w:rPr>
              <w:t>104</w:t>
            </w:r>
          </w:p>
        </w:tc>
        <w:tc>
          <w:tcPr>
            <w:tcW w:w="2214" w:type="dxa"/>
            <w:vAlign w:val="center"/>
          </w:tcPr>
          <w:p w:rsidR="0049208E" w:rsidRPr="00415C91" w:rsidRDefault="0049208E" w:rsidP="006F2074">
            <w:pPr>
              <w:autoSpaceDE w:val="0"/>
              <w:autoSpaceDN w:val="0"/>
              <w:adjustRightInd w:val="0"/>
              <w:jc w:val="center"/>
              <w:rPr>
                <w:rFonts w:cs="Arial"/>
                <w:color w:val="231F20"/>
              </w:rPr>
            </w:pPr>
            <w:r w:rsidRPr="00415C91">
              <w:rPr>
                <w:rFonts w:cs="Arial"/>
                <w:color w:val="231F20"/>
              </w:rPr>
              <w:t>293</w:t>
            </w:r>
          </w:p>
        </w:tc>
      </w:tr>
      <w:tr w:rsidR="0049208E" w:rsidRPr="00415C91">
        <w:tc>
          <w:tcPr>
            <w:tcW w:w="2214"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No heart attack</w:t>
            </w:r>
          </w:p>
        </w:tc>
        <w:tc>
          <w:tcPr>
            <w:tcW w:w="2214" w:type="dxa"/>
            <w:vAlign w:val="center"/>
          </w:tcPr>
          <w:p w:rsidR="0049208E" w:rsidRPr="00415C91" w:rsidRDefault="0049208E" w:rsidP="006F2074">
            <w:pPr>
              <w:autoSpaceDE w:val="0"/>
              <w:autoSpaceDN w:val="0"/>
              <w:adjustRightInd w:val="0"/>
              <w:jc w:val="center"/>
              <w:rPr>
                <w:rFonts w:cs="Arial"/>
                <w:color w:val="231F20"/>
              </w:rPr>
            </w:pPr>
            <w:r w:rsidRPr="00415C91">
              <w:rPr>
                <w:rFonts w:cs="Arial"/>
                <w:color w:val="231F20"/>
              </w:rPr>
              <w:t>10,845</w:t>
            </w:r>
          </w:p>
        </w:tc>
        <w:tc>
          <w:tcPr>
            <w:tcW w:w="2214" w:type="dxa"/>
            <w:vAlign w:val="center"/>
          </w:tcPr>
          <w:p w:rsidR="0049208E" w:rsidRPr="00415C91" w:rsidRDefault="0049208E" w:rsidP="006F2074">
            <w:pPr>
              <w:autoSpaceDE w:val="0"/>
              <w:autoSpaceDN w:val="0"/>
              <w:adjustRightInd w:val="0"/>
              <w:jc w:val="center"/>
              <w:rPr>
                <w:rFonts w:cs="Arial"/>
                <w:color w:val="231F20"/>
              </w:rPr>
            </w:pPr>
            <w:r w:rsidRPr="00415C91">
              <w:rPr>
                <w:rFonts w:cs="Arial"/>
                <w:color w:val="231F20"/>
              </w:rPr>
              <w:t>10,933</w:t>
            </w:r>
          </w:p>
        </w:tc>
        <w:tc>
          <w:tcPr>
            <w:tcW w:w="2214" w:type="dxa"/>
            <w:vAlign w:val="center"/>
          </w:tcPr>
          <w:p w:rsidR="0049208E" w:rsidRPr="00415C91" w:rsidRDefault="0049208E" w:rsidP="006F2074">
            <w:pPr>
              <w:autoSpaceDE w:val="0"/>
              <w:autoSpaceDN w:val="0"/>
              <w:adjustRightInd w:val="0"/>
              <w:jc w:val="center"/>
              <w:rPr>
                <w:rFonts w:cs="Arial"/>
                <w:color w:val="231F20"/>
              </w:rPr>
            </w:pPr>
            <w:r w:rsidRPr="00415C91">
              <w:rPr>
                <w:rFonts w:cs="Arial"/>
                <w:color w:val="231F20"/>
              </w:rPr>
              <w:t>21,778</w:t>
            </w:r>
          </w:p>
        </w:tc>
      </w:tr>
      <w:tr w:rsidR="0049208E" w:rsidRPr="00415C91">
        <w:tc>
          <w:tcPr>
            <w:tcW w:w="2214"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Total</w:t>
            </w:r>
          </w:p>
        </w:tc>
        <w:tc>
          <w:tcPr>
            <w:tcW w:w="2214" w:type="dxa"/>
            <w:vAlign w:val="center"/>
          </w:tcPr>
          <w:p w:rsidR="0049208E" w:rsidRPr="00415C91" w:rsidRDefault="0049208E" w:rsidP="006F2074">
            <w:pPr>
              <w:autoSpaceDE w:val="0"/>
              <w:autoSpaceDN w:val="0"/>
              <w:adjustRightInd w:val="0"/>
              <w:jc w:val="center"/>
              <w:rPr>
                <w:rFonts w:cs="Arial"/>
                <w:color w:val="231F20"/>
              </w:rPr>
            </w:pPr>
            <w:r w:rsidRPr="00415C91">
              <w:rPr>
                <w:rFonts w:cs="Arial"/>
                <w:color w:val="231F20"/>
              </w:rPr>
              <w:t>11,034</w:t>
            </w:r>
          </w:p>
        </w:tc>
        <w:tc>
          <w:tcPr>
            <w:tcW w:w="2214" w:type="dxa"/>
            <w:vAlign w:val="center"/>
          </w:tcPr>
          <w:p w:rsidR="0049208E" w:rsidRPr="00415C91" w:rsidRDefault="0049208E" w:rsidP="006F2074">
            <w:pPr>
              <w:autoSpaceDE w:val="0"/>
              <w:autoSpaceDN w:val="0"/>
              <w:adjustRightInd w:val="0"/>
              <w:jc w:val="center"/>
              <w:rPr>
                <w:rFonts w:cs="Arial"/>
                <w:color w:val="231F20"/>
              </w:rPr>
            </w:pPr>
            <w:r w:rsidRPr="00415C91">
              <w:rPr>
                <w:rFonts w:cs="Arial"/>
                <w:color w:val="231F20"/>
              </w:rPr>
              <w:t>11,037</w:t>
            </w:r>
          </w:p>
        </w:tc>
        <w:tc>
          <w:tcPr>
            <w:tcW w:w="2214" w:type="dxa"/>
            <w:vAlign w:val="center"/>
          </w:tcPr>
          <w:p w:rsidR="0049208E" w:rsidRPr="00415C91" w:rsidRDefault="0049208E" w:rsidP="006F2074">
            <w:pPr>
              <w:autoSpaceDE w:val="0"/>
              <w:autoSpaceDN w:val="0"/>
              <w:adjustRightInd w:val="0"/>
              <w:jc w:val="center"/>
              <w:rPr>
                <w:rFonts w:cs="Arial"/>
                <w:color w:val="231F20"/>
              </w:rPr>
            </w:pPr>
            <w:r w:rsidRPr="00415C91">
              <w:rPr>
                <w:rFonts w:cs="Arial"/>
                <w:color w:val="231F20"/>
              </w:rPr>
              <w:t>22,071</w:t>
            </w:r>
          </w:p>
        </w:tc>
      </w:tr>
    </w:tbl>
    <w:p w:rsidR="0049208E" w:rsidRPr="00415C91" w:rsidRDefault="0049208E" w:rsidP="0049208E">
      <w:pPr>
        <w:autoSpaceDE w:val="0"/>
        <w:autoSpaceDN w:val="0"/>
        <w:adjustRightInd w:val="0"/>
        <w:rPr>
          <w:rFonts w:ascii="Arial" w:hAnsi="Arial" w:cs="Arial"/>
          <w:color w:val="231F20"/>
        </w:rPr>
      </w:pPr>
    </w:p>
    <w:p w:rsidR="0049208E" w:rsidRPr="00415C91" w:rsidRDefault="0049208E" w:rsidP="0049208E">
      <w:pPr>
        <w:autoSpaceDE w:val="0"/>
        <w:autoSpaceDN w:val="0"/>
        <w:adjustRightInd w:val="0"/>
        <w:spacing w:line="240" w:lineRule="auto"/>
        <w:ind w:left="446"/>
        <w:rPr>
          <w:rFonts w:cs="Arial"/>
          <w:color w:val="231F20"/>
        </w:rPr>
      </w:pPr>
      <w:r w:rsidRPr="00415C91">
        <w:rPr>
          <w:rFonts w:cs="Arial"/>
          <w:color w:val="231F20"/>
        </w:rPr>
        <w:t xml:space="preserve">Based on the data in the table, what conclusions can be drawn about the association between taking aspirin and whether or not a heart attack occurred? </w:t>
      </w:r>
      <w:r w:rsidR="009B4770">
        <w:rPr>
          <w:rFonts w:cs="Arial"/>
          <w:color w:val="231F20"/>
        </w:rPr>
        <w:t xml:space="preserve"> </w:t>
      </w:r>
      <w:r w:rsidRPr="00415C91">
        <w:rPr>
          <w:rFonts w:cs="Arial"/>
          <w:color w:val="231F20"/>
        </w:rPr>
        <w:t>Justify your conclusion using the given data.</w:t>
      </w:r>
    </w:p>
    <w:p w:rsidR="0049208E" w:rsidRPr="00415C91" w:rsidRDefault="0049208E" w:rsidP="0049208E">
      <w:pPr>
        <w:autoSpaceDE w:val="0"/>
        <w:autoSpaceDN w:val="0"/>
        <w:adjustRightInd w:val="0"/>
        <w:rPr>
          <w:rFonts w:ascii="Arial" w:hAnsi="Arial" w:cs="Arial"/>
          <w:color w:val="231F20"/>
          <w:sz w:val="20"/>
          <w:szCs w:val="20"/>
        </w:rPr>
      </w:pPr>
    </w:p>
    <w:p w:rsidR="0049208E" w:rsidRPr="00415C91" w:rsidRDefault="0049208E" w:rsidP="0049208E">
      <w:pPr>
        <w:autoSpaceDE w:val="0"/>
        <w:autoSpaceDN w:val="0"/>
        <w:adjustRightInd w:val="0"/>
        <w:rPr>
          <w:rFonts w:ascii="Arial" w:hAnsi="Arial" w:cs="Arial"/>
          <w:color w:val="231F20"/>
        </w:rPr>
      </w:pPr>
    </w:p>
    <w:p w:rsidR="0049208E" w:rsidRPr="00415C91" w:rsidRDefault="0049208E" w:rsidP="0049208E">
      <w:pPr>
        <w:autoSpaceDE w:val="0"/>
        <w:autoSpaceDN w:val="0"/>
        <w:adjustRightInd w:val="0"/>
        <w:rPr>
          <w:rFonts w:ascii="Arial" w:hAnsi="Arial" w:cs="Arial"/>
          <w:color w:val="231F20"/>
        </w:rPr>
      </w:pPr>
    </w:p>
    <w:p w:rsidR="0049208E" w:rsidRPr="00415C91" w:rsidRDefault="0049208E" w:rsidP="0049208E">
      <w:pPr>
        <w:autoSpaceDE w:val="0"/>
        <w:autoSpaceDN w:val="0"/>
        <w:adjustRightInd w:val="0"/>
        <w:rPr>
          <w:rFonts w:ascii="Arial" w:hAnsi="Arial" w:cs="Arial"/>
          <w:color w:val="231F20"/>
        </w:rPr>
      </w:pPr>
    </w:p>
    <w:p w:rsidR="0049208E" w:rsidRPr="00415C91" w:rsidRDefault="0049208E" w:rsidP="0049208E">
      <w:pPr>
        <w:autoSpaceDE w:val="0"/>
        <w:autoSpaceDN w:val="0"/>
        <w:adjustRightInd w:val="0"/>
        <w:rPr>
          <w:rFonts w:ascii="Arial" w:hAnsi="Arial" w:cs="Arial"/>
          <w:color w:val="231F20"/>
        </w:rPr>
      </w:pPr>
      <w:r w:rsidRPr="00415C91">
        <w:rPr>
          <w:rFonts w:ascii="Arial" w:hAnsi="Arial" w:cs="Arial"/>
          <w:color w:val="231F20"/>
        </w:rPr>
        <w:br w:type="page"/>
      </w:r>
    </w:p>
    <w:p w:rsidR="0049208E" w:rsidRPr="00415C91" w:rsidRDefault="0049208E" w:rsidP="0049208E">
      <w:pPr>
        <w:pStyle w:val="ListParagraph"/>
        <w:numPr>
          <w:ilvl w:val="0"/>
          <w:numId w:val="22"/>
        </w:numPr>
        <w:spacing w:line="240" w:lineRule="auto"/>
        <w:ind w:left="403" w:hanging="403"/>
        <w:rPr>
          <w:color w:val="231F20"/>
        </w:rPr>
      </w:pPr>
      <w:r w:rsidRPr="00415C91">
        <w:rPr>
          <w:rFonts w:ascii="Calibri" w:hAnsi="Calibri" w:cs="Calibri"/>
          <w:color w:val="231F20"/>
        </w:rPr>
        <w:t>Suppose 500 high school students are asked the following two questions</w:t>
      </w:r>
      <w:r w:rsidRPr="00415C91">
        <w:rPr>
          <w:color w:val="231F20"/>
        </w:rPr>
        <w:t xml:space="preserve">: </w:t>
      </w:r>
    </w:p>
    <w:p w:rsidR="0049208E" w:rsidRPr="00415C91" w:rsidRDefault="0049208E" w:rsidP="0049208E">
      <w:pPr>
        <w:pStyle w:val="ny-list-bullets"/>
      </w:pPr>
      <w:r w:rsidRPr="00415C91">
        <w:t xml:space="preserve">What is the highest degree you plan to obtain? (check one) </w:t>
      </w:r>
    </w:p>
    <w:p w:rsidR="0049208E" w:rsidRPr="00415C91" w:rsidRDefault="0049208E" w:rsidP="0049208E">
      <w:pPr>
        <w:pStyle w:val="ListParagraph"/>
        <w:autoSpaceDE w:val="0"/>
        <w:autoSpaceDN w:val="0"/>
        <w:adjustRightInd w:val="0"/>
        <w:spacing w:after="240" w:line="240" w:lineRule="auto"/>
        <w:rPr>
          <w:rFonts w:ascii="Calibri" w:hAnsi="Calibri" w:cs="Calibri"/>
          <w:color w:val="231F20"/>
        </w:rPr>
      </w:pPr>
      <w:r w:rsidRPr="00415C91">
        <w:rPr>
          <w:rFonts w:ascii="Calibri" w:hAnsi="Calibri" w:cs="Calibri"/>
          <w:color w:val="231F20"/>
        </w:rPr>
        <w:sym w:font="Symbol" w:char="F07F"/>
      </w:r>
      <w:r w:rsidRPr="00415C91">
        <w:rPr>
          <w:rFonts w:ascii="Calibri" w:hAnsi="Calibri" w:cs="Calibri"/>
          <w:color w:val="231F20"/>
        </w:rPr>
        <w:t xml:space="preserve">  High school degree</w:t>
      </w:r>
      <w:r w:rsidRPr="00415C91">
        <w:rPr>
          <w:rFonts w:ascii="Calibri" w:hAnsi="Calibri" w:cs="Calibri"/>
          <w:color w:val="231F20"/>
        </w:rPr>
        <w:tab/>
      </w:r>
      <w:r w:rsidRPr="00415C91">
        <w:rPr>
          <w:rFonts w:ascii="Calibri" w:hAnsi="Calibri" w:cs="Calibri"/>
          <w:color w:val="231F20"/>
        </w:rPr>
        <w:sym w:font="Symbol" w:char="F07F"/>
      </w:r>
      <w:r w:rsidRPr="00415C91">
        <w:rPr>
          <w:rFonts w:ascii="Calibri" w:hAnsi="Calibri" w:cs="Calibri"/>
          <w:color w:val="231F20"/>
        </w:rPr>
        <w:t xml:space="preserve">  College (Bachelor’s degree) </w:t>
      </w:r>
      <w:r w:rsidRPr="00415C91">
        <w:rPr>
          <w:rFonts w:ascii="Calibri" w:hAnsi="Calibri" w:cs="Calibri"/>
          <w:color w:val="231F20"/>
        </w:rPr>
        <w:tab/>
      </w:r>
      <w:r w:rsidRPr="00415C91">
        <w:rPr>
          <w:rFonts w:ascii="Calibri" w:hAnsi="Calibri" w:cs="Calibri"/>
          <w:color w:val="231F20"/>
        </w:rPr>
        <w:sym w:font="Symbol" w:char="F07F"/>
      </w:r>
      <w:r w:rsidRPr="00415C91">
        <w:rPr>
          <w:rFonts w:ascii="Calibri" w:hAnsi="Calibri" w:cs="Calibri"/>
          <w:color w:val="231F20"/>
        </w:rPr>
        <w:t xml:space="preserve">  Graduate school (e.g., Master’s degree or higher)</w:t>
      </w:r>
    </w:p>
    <w:p w:rsidR="0049208E" w:rsidRPr="00415C91" w:rsidRDefault="0049208E" w:rsidP="0049208E">
      <w:pPr>
        <w:pStyle w:val="ny-list-bullets"/>
      </w:pPr>
      <w:r w:rsidRPr="00415C91">
        <w:t>How many credit cards do you currently own? (check one)</w:t>
      </w:r>
    </w:p>
    <w:p w:rsidR="0049208E" w:rsidRPr="00415C91" w:rsidRDefault="0049208E" w:rsidP="0049208E">
      <w:pPr>
        <w:pStyle w:val="ListParagraph"/>
        <w:autoSpaceDE w:val="0"/>
        <w:autoSpaceDN w:val="0"/>
        <w:adjustRightInd w:val="0"/>
        <w:spacing w:after="240" w:line="240" w:lineRule="auto"/>
        <w:rPr>
          <w:rFonts w:ascii="Calibri" w:hAnsi="Calibri" w:cs="Calibri"/>
          <w:color w:val="231F20"/>
        </w:rPr>
      </w:pPr>
      <w:r w:rsidRPr="00415C91">
        <w:rPr>
          <w:rFonts w:ascii="Calibri" w:hAnsi="Calibri" w:cs="Calibri"/>
          <w:color w:val="231F20"/>
        </w:rPr>
        <w:sym w:font="Symbol" w:char="F07F"/>
      </w:r>
      <w:r w:rsidRPr="00415C91">
        <w:rPr>
          <w:rFonts w:ascii="Calibri" w:hAnsi="Calibri" w:cs="Calibri"/>
          <w:color w:val="231F20"/>
        </w:rPr>
        <w:t xml:space="preserve">  None</w:t>
      </w:r>
      <w:r w:rsidRPr="00415C91">
        <w:rPr>
          <w:rFonts w:ascii="Calibri" w:hAnsi="Calibri" w:cs="Calibri"/>
          <w:color w:val="231F20"/>
        </w:rPr>
        <w:tab/>
      </w:r>
      <w:r w:rsidRPr="00415C91">
        <w:rPr>
          <w:rFonts w:ascii="Calibri" w:hAnsi="Calibri" w:cs="Calibri"/>
          <w:color w:val="231F20"/>
        </w:rPr>
        <w:tab/>
      </w:r>
      <w:r w:rsidRPr="00415C91">
        <w:rPr>
          <w:rFonts w:ascii="Calibri" w:hAnsi="Calibri" w:cs="Calibri"/>
          <w:color w:val="231F20"/>
        </w:rPr>
        <w:tab/>
      </w:r>
      <w:r w:rsidRPr="00415C91">
        <w:rPr>
          <w:rFonts w:ascii="Calibri" w:hAnsi="Calibri" w:cs="Calibri"/>
          <w:color w:val="231F20"/>
        </w:rPr>
        <w:sym w:font="Symbol" w:char="F07F"/>
      </w:r>
      <w:r w:rsidRPr="00415C91">
        <w:rPr>
          <w:rFonts w:ascii="Calibri" w:hAnsi="Calibri" w:cs="Calibri"/>
          <w:color w:val="231F20"/>
        </w:rPr>
        <w:t xml:space="preserve">  one</w:t>
      </w:r>
      <w:r w:rsidRPr="00415C91">
        <w:rPr>
          <w:rFonts w:ascii="Calibri" w:hAnsi="Calibri" w:cs="Calibri"/>
          <w:color w:val="231F20"/>
        </w:rPr>
        <w:tab/>
      </w:r>
      <w:r w:rsidRPr="00415C91">
        <w:rPr>
          <w:rFonts w:ascii="Calibri" w:hAnsi="Calibri" w:cs="Calibri"/>
          <w:color w:val="231F20"/>
        </w:rPr>
        <w:tab/>
      </w:r>
      <w:r w:rsidRPr="00415C91">
        <w:rPr>
          <w:rFonts w:ascii="Calibri" w:hAnsi="Calibri" w:cs="Calibri"/>
          <w:color w:val="231F20"/>
        </w:rPr>
        <w:tab/>
      </w:r>
      <w:r w:rsidRPr="00415C91">
        <w:rPr>
          <w:rFonts w:ascii="Calibri" w:hAnsi="Calibri" w:cs="Calibri"/>
          <w:color w:val="231F20"/>
        </w:rPr>
        <w:tab/>
      </w:r>
      <w:r w:rsidRPr="00415C91">
        <w:rPr>
          <w:rFonts w:ascii="Calibri" w:hAnsi="Calibri" w:cs="Calibri"/>
          <w:color w:val="231F20"/>
        </w:rPr>
        <w:sym w:font="Symbol" w:char="F07F"/>
      </w:r>
      <w:r w:rsidRPr="00415C91">
        <w:rPr>
          <w:rFonts w:ascii="Calibri" w:hAnsi="Calibri" w:cs="Calibri"/>
          <w:color w:val="231F20"/>
        </w:rPr>
        <w:t xml:space="preserve"> more than one</w:t>
      </w:r>
    </w:p>
    <w:p w:rsidR="0049208E" w:rsidRPr="00415C91" w:rsidRDefault="0049208E" w:rsidP="0049208E">
      <w:pPr>
        <w:autoSpaceDE w:val="0"/>
        <w:autoSpaceDN w:val="0"/>
        <w:adjustRightInd w:val="0"/>
        <w:spacing w:after="240" w:line="240" w:lineRule="auto"/>
        <w:ind w:left="450"/>
        <w:rPr>
          <w:rFonts w:ascii="Calibri" w:hAnsi="Calibri" w:cs="Calibri"/>
          <w:color w:val="231F20"/>
        </w:rPr>
      </w:pPr>
      <w:r w:rsidRPr="00415C91">
        <w:rPr>
          <w:rFonts w:ascii="Calibri" w:hAnsi="Calibri" w:cs="Calibri"/>
          <w:color w:val="231F20"/>
        </w:rPr>
        <w:t>Consider the data shown in the following frequency table.</w:t>
      </w:r>
    </w:p>
    <w:tbl>
      <w:tblPr>
        <w:tblStyle w:val="TableGrid"/>
        <w:tblW w:w="9246" w:type="dxa"/>
        <w:tblInd w:w="557" w:type="dxa"/>
        <w:tblLook w:val="04A0"/>
      </w:tblPr>
      <w:tblGrid>
        <w:gridCol w:w="2161"/>
        <w:gridCol w:w="1771"/>
        <w:gridCol w:w="1771"/>
        <w:gridCol w:w="1771"/>
        <w:gridCol w:w="1772"/>
      </w:tblGrid>
      <w:tr w:rsidR="0049208E" w:rsidRPr="00415C91">
        <w:tc>
          <w:tcPr>
            <w:tcW w:w="2161" w:type="dxa"/>
            <w:vAlign w:val="center"/>
          </w:tcPr>
          <w:p w:rsidR="0049208E" w:rsidRPr="00415C91" w:rsidRDefault="0049208E" w:rsidP="006F2074">
            <w:pPr>
              <w:autoSpaceDE w:val="0"/>
              <w:autoSpaceDN w:val="0"/>
              <w:adjustRightInd w:val="0"/>
              <w:jc w:val="center"/>
              <w:rPr>
                <w:rFonts w:cs="Arial"/>
                <w:b/>
                <w:color w:val="231F20"/>
              </w:rPr>
            </w:pPr>
          </w:p>
        </w:tc>
        <w:tc>
          <w:tcPr>
            <w:tcW w:w="1771"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No credit cards</w:t>
            </w:r>
          </w:p>
        </w:tc>
        <w:tc>
          <w:tcPr>
            <w:tcW w:w="1771"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One credit card</w:t>
            </w:r>
          </w:p>
        </w:tc>
        <w:tc>
          <w:tcPr>
            <w:tcW w:w="1771"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More than one credit card</w:t>
            </w:r>
          </w:p>
        </w:tc>
        <w:tc>
          <w:tcPr>
            <w:tcW w:w="1772"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Total</w:t>
            </w:r>
          </w:p>
        </w:tc>
      </w:tr>
      <w:tr w:rsidR="0049208E" w:rsidRPr="00415C91">
        <w:tc>
          <w:tcPr>
            <w:tcW w:w="2161"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High school</w:t>
            </w:r>
          </w:p>
        </w:tc>
        <w:tc>
          <w:tcPr>
            <w:tcW w:w="1771" w:type="dxa"/>
            <w:vAlign w:val="center"/>
          </w:tcPr>
          <w:p w:rsidR="0049208E" w:rsidRPr="00415C91" w:rsidRDefault="0049208E" w:rsidP="006F2074">
            <w:pPr>
              <w:jc w:val="center"/>
              <w:rPr>
                <w:rFonts w:cs="Arial"/>
                <w:color w:val="231F20"/>
              </w:rPr>
            </w:pPr>
            <w:r w:rsidRPr="00415C91">
              <w:rPr>
                <w:rFonts w:cs="Arial"/>
                <w:color w:val="231F20"/>
              </w:rPr>
              <w:t>?</w:t>
            </w:r>
          </w:p>
        </w:tc>
        <w:tc>
          <w:tcPr>
            <w:tcW w:w="1771" w:type="dxa"/>
            <w:vAlign w:val="center"/>
          </w:tcPr>
          <w:p w:rsidR="0049208E" w:rsidRPr="00415C91" w:rsidRDefault="0049208E" w:rsidP="006F2074">
            <w:pPr>
              <w:jc w:val="center"/>
              <w:rPr>
                <w:rFonts w:cs="Arial"/>
                <w:color w:val="231F20"/>
              </w:rPr>
            </w:pPr>
          </w:p>
        </w:tc>
        <w:tc>
          <w:tcPr>
            <w:tcW w:w="1771" w:type="dxa"/>
            <w:vAlign w:val="center"/>
          </w:tcPr>
          <w:p w:rsidR="0049208E" w:rsidRPr="00415C91" w:rsidRDefault="0049208E" w:rsidP="006F2074">
            <w:pPr>
              <w:jc w:val="center"/>
              <w:rPr>
                <w:rFonts w:cs="Arial"/>
                <w:color w:val="231F20"/>
              </w:rPr>
            </w:pPr>
            <w:r w:rsidRPr="00415C91">
              <w:rPr>
                <w:rFonts w:cs="Arial"/>
                <w:color w:val="231F20"/>
              </w:rPr>
              <w:t>6</w:t>
            </w:r>
          </w:p>
        </w:tc>
        <w:tc>
          <w:tcPr>
            <w:tcW w:w="1772" w:type="dxa"/>
            <w:vAlign w:val="center"/>
          </w:tcPr>
          <w:p w:rsidR="0049208E" w:rsidRPr="00415C91" w:rsidRDefault="0049208E" w:rsidP="006F2074">
            <w:pPr>
              <w:jc w:val="center"/>
              <w:rPr>
                <w:rFonts w:cs="Arial"/>
                <w:color w:val="231F20"/>
              </w:rPr>
            </w:pPr>
            <w:r w:rsidRPr="00415C91">
              <w:rPr>
                <w:rFonts w:cs="Arial"/>
                <w:color w:val="231F20"/>
              </w:rPr>
              <w:t>59</w:t>
            </w:r>
          </w:p>
        </w:tc>
      </w:tr>
      <w:tr w:rsidR="0049208E" w:rsidRPr="00415C91">
        <w:tc>
          <w:tcPr>
            <w:tcW w:w="2161"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College</w:t>
            </w:r>
          </w:p>
        </w:tc>
        <w:tc>
          <w:tcPr>
            <w:tcW w:w="1771" w:type="dxa"/>
            <w:vAlign w:val="center"/>
          </w:tcPr>
          <w:p w:rsidR="0049208E" w:rsidRPr="00415C91" w:rsidRDefault="0049208E" w:rsidP="006F2074">
            <w:pPr>
              <w:jc w:val="center"/>
              <w:rPr>
                <w:rFonts w:cs="Arial"/>
                <w:color w:val="231F20"/>
              </w:rPr>
            </w:pPr>
            <w:r w:rsidRPr="00415C91">
              <w:rPr>
                <w:rFonts w:cs="Arial"/>
                <w:color w:val="231F20"/>
              </w:rPr>
              <w:t>120</w:t>
            </w:r>
          </w:p>
        </w:tc>
        <w:tc>
          <w:tcPr>
            <w:tcW w:w="1771" w:type="dxa"/>
            <w:vAlign w:val="center"/>
          </w:tcPr>
          <w:p w:rsidR="0049208E" w:rsidRPr="00415C91" w:rsidRDefault="0049208E" w:rsidP="006F2074">
            <w:pPr>
              <w:jc w:val="center"/>
              <w:rPr>
                <w:rFonts w:cs="Arial"/>
                <w:color w:val="231F20"/>
              </w:rPr>
            </w:pPr>
            <w:r w:rsidRPr="00415C91">
              <w:rPr>
                <w:rFonts w:cs="Arial"/>
                <w:color w:val="231F20"/>
              </w:rPr>
              <w:t>240</w:t>
            </w:r>
          </w:p>
        </w:tc>
        <w:tc>
          <w:tcPr>
            <w:tcW w:w="1771" w:type="dxa"/>
            <w:vAlign w:val="center"/>
          </w:tcPr>
          <w:p w:rsidR="0049208E" w:rsidRPr="00415C91" w:rsidRDefault="0049208E" w:rsidP="006F2074">
            <w:pPr>
              <w:jc w:val="center"/>
              <w:rPr>
                <w:rFonts w:cs="Arial"/>
                <w:color w:val="231F20"/>
              </w:rPr>
            </w:pPr>
            <w:r w:rsidRPr="00415C91">
              <w:rPr>
                <w:rFonts w:cs="Arial"/>
                <w:color w:val="231F20"/>
              </w:rPr>
              <w:t>40</w:t>
            </w:r>
          </w:p>
        </w:tc>
        <w:tc>
          <w:tcPr>
            <w:tcW w:w="1772" w:type="dxa"/>
            <w:vAlign w:val="center"/>
          </w:tcPr>
          <w:p w:rsidR="0049208E" w:rsidRPr="00415C91" w:rsidRDefault="0049208E" w:rsidP="006F2074">
            <w:pPr>
              <w:jc w:val="center"/>
              <w:rPr>
                <w:rFonts w:cs="Arial"/>
                <w:color w:val="231F20"/>
              </w:rPr>
            </w:pPr>
            <w:r w:rsidRPr="00415C91">
              <w:rPr>
                <w:rFonts w:cs="Arial"/>
                <w:color w:val="231F20"/>
              </w:rPr>
              <w:t>394</w:t>
            </w:r>
          </w:p>
        </w:tc>
      </w:tr>
      <w:tr w:rsidR="0049208E" w:rsidRPr="00415C91">
        <w:tc>
          <w:tcPr>
            <w:tcW w:w="2161"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Graduate school</w:t>
            </w:r>
          </w:p>
        </w:tc>
        <w:tc>
          <w:tcPr>
            <w:tcW w:w="1771" w:type="dxa"/>
            <w:vAlign w:val="center"/>
          </w:tcPr>
          <w:p w:rsidR="0049208E" w:rsidRPr="00415C91" w:rsidRDefault="0049208E" w:rsidP="006F2074">
            <w:pPr>
              <w:jc w:val="center"/>
              <w:rPr>
                <w:rFonts w:cs="Arial"/>
                <w:color w:val="231F20"/>
              </w:rPr>
            </w:pPr>
          </w:p>
        </w:tc>
        <w:tc>
          <w:tcPr>
            <w:tcW w:w="1771" w:type="dxa"/>
            <w:vAlign w:val="center"/>
          </w:tcPr>
          <w:p w:rsidR="0049208E" w:rsidRPr="00415C91" w:rsidRDefault="0049208E" w:rsidP="006F2074">
            <w:pPr>
              <w:jc w:val="center"/>
              <w:rPr>
                <w:rFonts w:cs="Arial"/>
                <w:color w:val="231F20"/>
              </w:rPr>
            </w:pPr>
          </w:p>
        </w:tc>
        <w:tc>
          <w:tcPr>
            <w:tcW w:w="1771" w:type="dxa"/>
            <w:vAlign w:val="center"/>
          </w:tcPr>
          <w:p w:rsidR="0049208E" w:rsidRPr="00415C91" w:rsidRDefault="0049208E" w:rsidP="006F2074">
            <w:pPr>
              <w:jc w:val="center"/>
              <w:rPr>
                <w:rFonts w:cs="Arial"/>
                <w:color w:val="231F20"/>
              </w:rPr>
            </w:pPr>
          </w:p>
        </w:tc>
        <w:tc>
          <w:tcPr>
            <w:tcW w:w="1772" w:type="dxa"/>
            <w:vAlign w:val="center"/>
          </w:tcPr>
          <w:p w:rsidR="0049208E" w:rsidRPr="00415C91" w:rsidRDefault="0049208E" w:rsidP="006F2074">
            <w:pPr>
              <w:jc w:val="center"/>
              <w:rPr>
                <w:rFonts w:cs="Arial"/>
                <w:color w:val="231F20"/>
              </w:rPr>
            </w:pPr>
            <w:r w:rsidRPr="00415C91">
              <w:rPr>
                <w:rFonts w:cs="Arial"/>
                <w:color w:val="231F20"/>
              </w:rPr>
              <w:t>47</w:t>
            </w:r>
          </w:p>
        </w:tc>
      </w:tr>
      <w:tr w:rsidR="0049208E" w:rsidRPr="00415C91">
        <w:tc>
          <w:tcPr>
            <w:tcW w:w="2161" w:type="dxa"/>
            <w:vAlign w:val="center"/>
          </w:tcPr>
          <w:p w:rsidR="0049208E" w:rsidRPr="00415C91" w:rsidRDefault="0049208E" w:rsidP="006F2074">
            <w:pPr>
              <w:autoSpaceDE w:val="0"/>
              <w:autoSpaceDN w:val="0"/>
              <w:adjustRightInd w:val="0"/>
              <w:jc w:val="center"/>
              <w:rPr>
                <w:rFonts w:cs="Arial"/>
                <w:b/>
                <w:color w:val="231F20"/>
              </w:rPr>
            </w:pPr>
            <w:r w:rsidRPr="00415C91">
              <w:rPr>
                <w:rFonts w:cs="Arial"/>
                <w:b/>
                <w:color w:val="231F20"/>
              </w:rPr>
              <w:t>Total</w:t>
            </w:r>
          </w:p>
        </w:tc>
        <w:tc>
          <w:tcPr>
            <w:tcW w:w="1771" w:type="dxa"/>
            <w:vAlign w:val="center"/>
          </w:tcPr>
          <w:p w:rsidR="0049208E" w:rsidRPr="00415C91" w:rsidRDefault="0049208E" w:rsidP="006F2074">
            <w:pPr>
              <w:jc w:val="center"/>
              <w:rPr>
                <w:rFonts w:cs="Arial"/>
                <w:color w:val="231F20"/>
              </w:rPr>
            </w:pPr>
          </w:p>
        </w:tc>
        <w:tc>
          <w:tcPr>
            <w:tcW w:w="1771" w:type="dxa"/>
            <w:vAlign w:val="center"/>
          </w:tcPr>
          <w:p w:rsidR="0049208E" w:rsidRPr="00415C91" w:rsidRDefault="0049208E" w:rsidP="006F2074">
            <w:pPr>
              <w:jc w:val="center"/>
              <w:rPr>
                <w:rFonts w:cs="Arial"/>
                <w:color w:val="231F20"/>
              </w:rPr>
            </w:pPr>
            <w:r w:rsidRPr="00415C91">
              <w:rPr>
                <w:rFonts w:cs="Arial"/>
                <w:color w:val="231F20"/>
              </w:rPr>
              <w:t>297</w:t>
            </w:r>
          </w:p>
        </w:tc>
        <w:tc>
          <w:tcPr>
            <w:tcW w:w="1771" w:type="dxa"/>
            <w:vAlign w:val="center"/>
          </w:tcPr>
          <w:p w:rsidR="0049208E" w:rsidRPr="00415C91" w:rsidRDefault="0049208E" w:rsidP="006F2074">
            <w:pPr>
              <w:jc w:val="center"/>
              <w:rPr>
                <w:rFonts w:cs="Arial"/>
                <w:color w:val="231F20"/>
              </w:rPr>
            </w:pPr>
          </w:p>
        </w:tc>
        <w:tc>
          <w:tcPr>
            <w:tcW w:w="1772" w:type="dxa"/>
            <w:vAlign w:val="center"/>
          </w:tcPr>
          <w:p w:rsidR="0049208E" w:rsidRPr="00415C91" w:rsidRDefault="0049208E" w:rsidP="006F2074">
            <w:pPr>
              <w:jc w:val="center"/>
              <w:rPr>
                <w:rFonts w:cs="Arial"/>
                <w:color w:val="231F20"/>
              </w:rPr>
            </w:pPr>
            <w:r w:rsidRPr="00415C91">
              <w:rPr>
                <w:rFonts w:cs="Arial"/>
                <w:color w:val="231F20"/>
              </w:rPr>
              <w:t>500</w:t>
            </w:r>
          </w:p>
        </w:tc>
      </w:tr>
    </w:tbl>
    <w:p w:rsidR="0049208E" w:rsidRPr="00415C91" w:rsidRDefault="0049208E" w:rsidP="0049208E">
      <w:pPr>
        <w:autoSpaceDE w:val="0"/>
        <w:autoSpaceDN w:val="0"/>
        <w:adjustRightInd w:val="0"/>
        <w:rPr>
          <w:rFonts w:ascii="Arial" w:hAnsi="Arial" w:cs="Arial"/>
          <w:color w:val="231F20"/>
        </w:rPr>
      </w:pPr>
    </w:p>
    <w:p w:rsidR="0049208E" w:rsidRPr="00415C91" w:rsidRDefault="0049208E" w:rsidP="0049208E">
      <w:pPr>
        <w:pStyle w:val="ny-numbering-assessment"/>
        <w:numPr>
          <w:ilvl w:val="0"/>
          <w:numId w:val="0"/>
        </w:numPr>
        <w:ind w:left="360"/>
      </w:pPr>
      <w:r w:rsidRPr="00415C91">
        <w:t xml:space="preserve">Fill in the missing value in the cell in the table that is marked with a “?” so that the data would be consistent with no association between education aspiration and current number of credit cards for these students.  Explain how you determined this value. </w:t>
      </w:r>
    </w:p>
    <w:p w:rsidR="0049208E" w:rsidRPr="00415C91" w:rsidRDefault="0049208E" w:rsidP="0049208E">
      <w:pPr>
        <w:autoSpaceDE w:val="0"/>
        <w:autoSpaceDN w:val="0"/>
        <w:adjustRightInd w:val="0"/>
        <w:rPr>
          <w:rFonts w:ascii="Arial" w:hAnsi="Arial" w:cs="Arial"/>
          <w:color w:val="231F20"/>
        </w:rPr>
      </w:pPr>
    </w:p>
    <w:p w:rsidR="0049208E" w:rsidRPr="00415C91" w:rsidRDefault="0049208E" w:rsidP="0049208E">
      <w:pPr>
        <w:rPr>
          <w:rFonts w:ascii="Arial" w:hAnsi="Arial" w:cs="Arial"/>
          <w:color w:val="231F20"/>
        </w:rPr>
      </w:pPr>
      <w:r w:rsidRPr="00415C91">
        <w:rPr>
          <w:rFonts w:ascii="Arial" w:hAnsi="Arial" w:cs="Arial"/>
          <w:color w:val="231F20"/>
        </w:rPr>
        <w:br w:type="page"/>
      </w:r>
    </w:p>
    <w:p w:rsidR="0049208E" w:rsidRPr="00415C91" w:rsidRDefault="0049208E" w:rsidP="0049208E">
      <w:pPr>
        <w:pStyle w:val="ListParagraph"/>
        <w:numPr>
          <w:ilvl w:val="0"/>
          <w:numId w:val="22"/>
        </w:numPr>
        <w:spacing w:line="240" w:lineRule="auto"/>
        <w:ind w:left="403" w:hanging="403"/>
        <w:rPr>
          <w:color w:val="231F20"/>
        </w:rPr>
      </w:pPr>
      <w:r w:rsidRPr="00415C91">
        <w:rPr>
          <w:color w:val="231F20"/>
        </w:rPr>
        <w:t>Weather data were recorded for a sample of 25 American cities in one year.  Variables measured included January high temperature (in degrees Fahrenheit), January low temperature, annual precipitation (in inches), and annual snow accumulation.</w:t>
      </w:r>
      <w:r w:rsidR="009B4770">
        <w:rPr>
          <w:color w:val="231F20"/>
        </w:rPr>
        <w:t xml:space="preserve">  </w:t>
      </w:r>
      <w:r w:rsidRPr="00415C91">
        <w:rPr>
          <w:color w:val="231F20"/>
        </w:rPr>
        <w:t>The relationships for three pairs of variables are shown in the graphs below</w:t>
      </w:r>
      <w:r w:rsidR="00213481">
        <w:rPr>
          <w:color w:val="231F20"/>
        </w:rPr>
        <w:t xml:space="preserve"> (Jan Low Temperature – Graph A; Precipitation – Graph B; Annual Snow Accumulation – Graph C)</w:t>
      </w:r>
      <w:r w:rsidRPr="00415C91">
        <w:rPr>
          <w:color w:val="231F20"/>
        </w:rPr>
        <w:t xml:space="preserve">. </w:t>
      </w:r>
    </w:p>
    <w:p w:rsidR="0049208E" w:rsidRPr="00415C91" w:rsidRDefault="00213481" w:rsidP="0049208E">
      <w:pPr>
        <w:pStyle w:val="ListParagraph"/>
        <w:spacing w:line="240" w:lineRule="auto"/>
        <w:ind w:left="403"/>
        <w:rPr>
          <w:color w:val="231F20"/>
        </w:rPr>
      </w:pPr>
      <w:r w:rsidRPr="00415C91">
        <w:rPr>
          <w:rFonts w:ascii="Arial" w:hAnsi="Arial" w:cs="Arial"/>
          <w:noProof/>
          <w:color w:val="231F20"/>
        </w:rPr>
        <w:drawing>
          <wp:anchor distT="0" distB="0" distL="114300" distR="114300" simplePos="0" relativeHeight="251659264" behindDoc="1" locked="0" layoutInCell="1" allowOverlap="1">
            <wp:simplePos x="0" y="0"/>
            <wp:positionH relativeFrom="column">
              <wp:posOffset>95250</wp:posOffset>
            </wp:positionH>
            <wp:positionV relativeFrom="paragraph">
              <wp:posOffset>194310</wp:posOffset>
            </wp:positionV>
            <wp:extent cx="2164080" cy="1304925"/>
            <wp:effectExtent l="0" t="0" r="7620" b="9525"/>
            <wp:wrapTight wrapText="bothSides">
              <wp:wrapPolygon edited="0">
                <wp:start x="0" y="0"/>
                <wp:lineTo x="0" y="21442"/>
                <wp:lineTo x="21486" y="21442"/>
                <wp:lineTo x="2148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2164080" cy="1304925"/>
                    </a:xfrm>
                    <a:prstGeom prst="rect">
                      <a:avLst/>
                    </a:prstGeom>
                  </pic:spPr>
                </pic:pic>
              </a:graphicData>
            </a:graphic>
          </wp:anchor>
        </w:drawing>
      </w:r>
      <w:r w:rsidRPr="00415C91">
        <w:rPr>
          <w:rFonts w:ascii="Arial" w:hAnsi="Arial" w:cs="Arial"/>
          <w:noProof/>
          <w:color w:val="231F20"/>
        </w:rPr>
        <w:drawing>
          <wp:anchor distT="0" distB="0" distL="114300" distR="114300" simplePos="0" relativeHeight="251660288" behindDoc="1" locked="0" layoutInCell="1" allowOverlap="1">
            <wp:simplePos x="0" y="0"/>
            <wp:positionH relativeFrom="column">
              <wp:posOffset>2300605</wp:posOffset>
            </wp:positionH>
            <wp:positionV relativeFrom="paragraph">
              <wp:posOffset>194310</wp:posOffset>
            </wp:positionV>
            <wp:extent cx="2150110" cy="1300480"/>
            <wp:effectExtent l="0" t="0" r="2540" b="0"/>
            <wp:wrapTight wrapText="bothSides">
              <wp:wrapPolygon edited="0">
                <wp:start x="0" y="0"/>
                <wp:lineTo x="0" y="21199"/>
                <wp:lineTo x="21434" y="21199"/>
                <wp:lineTo x="21434"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2150110" cy="1300480"/>
                    </a:xfrm>
                    <a:prstGeom prst="rect">
                      <a:avLst/>
                    </a:prstGeom>
                  </pic:spPr>
                </pic:pic>
              </a:graphicData>
            </a:graphic>
          </wp:anchor>
        </w:drawing>
      </w:r>
      <w:r w:rsidRPr="00415C91">
        <w:rPr>
          <w:rFonts w:ascii="Arial" w:hAnsi="Arial" w:cs="Arial"/>
          <w:noProof/>
          <w:color w:val="231F20"/>
        </w:rPr>
        <w:drawing>
          <wp:anchor distT="0" distB="0" distL="114300" distR="114300" simplePos="0" relativeHeight="251661312" behindDoc="1" locked="0" layoutInCell="1" allowOverlap="1">
            <wp:simplePos x="0" y="0"/>
            <wp:positionH relativeFrom="column">
              <wp:posOffset>4491990</wp:posOffset>
            </wp:positionH>
            <wp:positionV relativeFrom="paragraph">
              <wp:posOffset>194310</wp:posOffset>
            </wp:positionV>
            <wp:extent cx="2114550" cy="1314450"/>
            <wp:effectExtent l="0" t="0" r="0" b="0"/>
            <wp:wrapTight wrapText="bothSides">
              <wp:wrapPolygon edited="0">
                <wp:start x="0" y="0"/>
                <wp:lineTo x="0" y="21287"/>
                <wp:lineTo x="21405" y="21287"/>
                <wp:lineTo x="21405"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2114550" cy="1314450"/>
                    </a:xfrm>
                    <a:prstGeom prst="rect">
                      <a:avLst/>
                    </a:prstGeom>
                  </pic:spPr>
                </pic:pic>
              </a:graphicData>
            </a:graphic>
          </wp:anchor>
        </w:drawing>
      </w:r>
    </w:p>
    <w:p w:rsidR="0049208E" w:rsidRPr="00415C91" w:rsidRDefault="0049208E" w:rsidP="0049208E">
      <w:pPr>
        <w:ind w:left="450"/>
        <w:rPr>
          <w:rFonts w:cs="Arial"/>
          <w:color w:val="231F20"/>
        </w:rPr>
      </w:pPr>
      <w:r w:rsidRPr="00415C91">
        <w:rPr>
          <w:rFonts w:ascii="Arial" w:hAnsi="Arial" w:cs="Arial"/>
          <w:color w:val="231F20"/>
        </w:rPr>
        <w:t xml:space="preserve">       </w:t>
      </w:r>
      <w:r w:rsidRPr="00415C91">
        <w:rPr>
          <w:rFonts w:ascii="Arial" w:hAnsi="Arial" w:cs="Arial"/>
          <w:color w:val="231F20"/>
        </w:rPr>
        <w:tab/>
        <w:t xml:space="preserve"> </w:t>
      </w:r>
      <w:r w:rsidRPr="00415C91">
        <w:rPr>
          <w:rFonts w:cs="Arial"/>
          <w:color w:val="231F20"/>
        </w:rPr>
        <w:t>Graph A</w:t>
      </w:r>
      <w:r w:rsidRPr="00415C91">
        <w:rPr>
          <w:rFonts w:cs="Arial"/>
          <w:color w:val="231F20"/>
        </w:rPr>
        <w:tab/>
      </w:r>
      <w:r w:rsidRPr="00415C91">
        <w:rPr>
          <w:rFonts w:cs="Arial"/>
          <w:color w:val="231F20"/>
        </w:rPr>
        <w:tab/>
      </w:r>
      <w:r w:rsidRPr="00415C91">
        <w:rPr>
          <w:rFonts w:cs="Arial"/>
          <w:color w:val="231F20"/>
        </w:rPr>
        <w:tab/>
      </w:r>
      <w:r w:rsidRPr="00415C91">
        <w:rPr>
          <w:rFonts w:cs="Arial"/>
          <w:color w:val="231F20"/>
        </w:rPr>
        <w:tab/>
        <w:t xml:space="preserve"> Graph B</w:t>
      </w:r>
      <w:r w:rsidRPr="00415C91">
        <w:rPr>
          <w:rFonts w:cs="Arial"/>
          <w:color w:val="231F20"/>
        </w:rPr>
        <w:tab/>
      </w:r>
      <w:r w:rsidRPr="00415C91">
        <w:rPr>
          <w:rFonts w:cs="Arial"/>
          <w:color w:val="231F20"/>
        </w:rPr>
        <w:tab/>
        <w:t xml:space="preserve">                         Graph C</w:t>
      </w:r>
    </w:p>
    <w:p w:rsidR="0049208E" w:rsidRPr="00415C91" w:rsidRDefault="0049208E" w:rsidP="0049208E">
      <w:pPr>
        <w:rPr>
          <w:rFonts w:ascii="Arial" w:hAnsi="Arial" w:cs="Arial"/>
          <w:color w:val="231F20"/>
        </w:rPr>
      </w:pPr>
    </w:p>
    <w:p w:rsidR="0049208E" w:rsidRPr="00415C91" w:rsidRDefault="0049208E" w:rsidP="0049208E">
      <w:pPr>
        <w:pStyle w:val="ListParagraph"/>
        <w:numPr>
          <w:ilvl w:val="1"/>
          <w:numId w:val="22"/>
        </w:numPr>
        <w:spacing w:line="240" w:lineRule="auto"/>
        <w:ind w:left="806" w:hanging="403"/>
        <w:rPr>
          <w:color w:val="231F20"/>
        </w:rPr>
      </w:pPr>
      <w:r w:rsidRPr="00415C91">
        <w:rPr>
          <w:color w:val="231F20"/>
        </w:rPr>
        <w:t>Which pair of variables will have a correlation coefficient closest to 0?</w:t>
      </w:r>
    </w:p>
    <w:p w:rsidR="0049208E" w:rsidRPr="00415C91" w:rsidRDefault="0049208E" w:rsidP="0049208E">
      <w:pPr>
        <w:pStyle w:val="ListParagraph"/>
        <w:spacing w:line="240" w:lineRule="auto"/>
        <w:ind w:left="806"/>
        <w:rPr>
          <w:color w:val="231F20"/>
        </w:rPr>
      </w:pPr>
    </w:p>
    <w:p w:rsidR="0049208E" w:rsidRPr="00415C91" w:rsidRDefault="0049208E" w:rsidP="0049208E">
      <w:pPr>
        <w:pStyle w:val="ListParagraph"/>
        <w:numPr>
          <w:ilvl w:val="2"/>
          <w:numId w:val="22"/>
        </w:numPr>
        <w:spacing w:line="240" w:lineRule="auto"/>
        <w:ind w:left="1209" w:hanging="403"/>
        <w:rPr>
          <w:color w:val="231F20"/>
        </w:rPr>
      </w:pPr>
      <w:r w:rsidRPr="00415C91">
        <w:rPr>
          <w:color w:val="231F20"/>
        </w:rPr>
        <w:t>Jan high temperature and Jan low temperature</w:t>
      </w:r>
    </w:p>
    <w:p w:rsidR="0049208E" w:rsidRPr="00415C91" w:rsidRDefault="0049208E" w:rsidP="0049208E">
      <w:pPr>
        <w:pStyle w:val="ListParagraph"/>
        <w:numPr>
          <w:ilvl w:val="2"/>
          <w:numId w:val="22"/>
        </w:numPr>
        <w:spacing w:line="240" w:lineRule="auto"/>
        <w:ind w:left="1209" w:hanging="403"/>
        <w:rPr>
          <w:color w:val="231F20"/>
        </w:rPr>
      </w:pPr>
      <w:r w:rsidRPr="00415C91">
        <w:rPr>
          <w:color w:val="231F20"/>
        </w:rPr>
        <w:t>Jan high temperature and Precipitation</w:t>
      </w:r>
    </w:p>
    <w:p w:rsidR="0049208E" w:rsidRPr="00415C91" w:rsidRDefault="0049208E" w:rsidP="0049208E">
      <w:pPr>
        <w:pStyle w:val="ListParagraph"/>
        <w:numPr>
          <w:ilvl w:val="2"/>
          <w:numId w:val="22"/>
        </w:numPr>
        <w:spacing w:line="240" w:lineRule="auto"/>
        <w:ind w:left="1209" w:hanging="403"/>
        <w:rPr>
          <w:color w:val="231F20"/>
        </w:rPr>
      </w:pPr>
      <w:r w:rsidRPr="00415C91">
        <w:rPr>
          <w:color w:val="231F20"/>
        </w:rPr>
        <w:t>Jan high temperature and Snow accumulation</w:t>
      </w:r>
    </w:p>
    <w:p w:rsidR="0049208E" w:rsidRPr="00415C91" w:rsidRDefault="0049208E" w:rsidP="0049208E">
      <w:pPr>
        <w:ind w:left="450" w:firstLine="360"/>
        <w:rPr>
          <w:rFonts w:cs="Arial"/>
          <w:color w:val="231F20"/>
        </w:rPr>
      </w:pPr>
      <w:r w:rsidRPr="00415C91">
        <w:rPr>
          <w:rFonts w:cs="Arial"/>
          <w:color w:val="231F20"/>
        </w:rPr>
        <w:t>Explain your choice:</w:t>
      </w: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pStyle w:val="ListParagraph"/>
        <w:numPr>
          <w:ilvl w:val="1"/>
          <w:numId w:val="22"/>
        </w:numPr>
        <w:spacing w:line="240" w:lineRule="auto"/>
        <w:ind w:left="806" w:hanging="403"/>
        <w:rPr>
          <w:color w:val="231F20"/>
        </w:rPr>
      </w:pPr>
      <w:r w:rsidRPr="00415C91">
        <w:rPr>
          <w:color w:val="231F20"/>
        </w:rPr>
        <w:t>Which of the above scatterplots would be best described as a strong nonlinear relationship?</w:t>
      </w:r>
      <w:r w:rsidR="009B4770">
        <w:rPr>
          <w:color w:val="231F20"/>
        </w:rPr>
        <w:t xml:space="preserve"> </w:t>
      </w:r>
      <w:r w:rsidRPr="00415C91">
        <w:rPr>
          <w:color w:val="231F20"/>
        </w:rPr>
        <w:t xml:space="preserve"> Explain your choice.</w:t>
      </w: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pStyle w:val="ListParagraph"/>
        <w:numPr>
          <w:ilvl w:val="1"/>
          <w:numId w:val="22"/>
        </w:numPr>
        <w:spacing w:line="240" w:lineRule="auto"/>
        <w:ind w:left="806" w:hanging="403"/>
        <w:rPr>
          <w:color w:val="231F20"/>
        </w:rPr>
      </w:pPr>
      <w:r w:rsidRPr="00415C91">
        <w:rPr>
          <w:color w:val="231F20"/>
        </w:rPr>
        <w:t>Suppose we fit a least squares regression line to Graph A.  Circle one word choice for each blank that best completes this sentence based on the equation:</w:t>
      </w:r>
    </w:p>
    <w:p w:rsidR="0049208E" w:rsidRPr="00415C91" w:rsidRDefault="0049208E" w:rsidP="0049208E">
      <w:pPr>
        <w:ind w:left="810"/>
        <w:rPr>
          <w:rFonts w:cs="Arial"/>
          <w:i/>
          <w:color w:val="231F20"/>
        </w:rPr>
      </w:pPr>
      <w:r w:rsidRPr="00415C91">
        <w:rPr>
          <w:rFonts w:cs="Arial"/>
          <w:i/>
          <w:color w:val="231F20"/>
        </w:rPr>
        <w:t>If I compare a city with a January low temperature of 30</w:t>
      </w:r>
      <w:r w:rsidR="00213481">
        <w:rPr>
          <w:rFonts w:cs="Arial"/>
          <w:i/>
          <w:color w:val="231F20"/>
        </w:rPr>
        <w:t>°</w:t>
      </w:r>
      <w:r w:rsidRPr="00415C91">
        <w:rPr>
          <w:rFonts w:cs="Arial"/>
          <w:i/>
          <w:color w:val="231F20"/>
        </w:rPr>
        <w:t xml:space="preserve">F and a city with a </w:t>
      </w:r>
      <w:r w:rsidR="008D35C4">
        <w:rPr>
          <w:rFonts w:cs="Arial"/>
          <w:i/>
          <w:color w:val="231F20"/>
        </w:rPr>
        <w:t>higher</w:t>
      </w:r>
      <w:r w:rsidR="008D35C4" w:rsidRPr="00415C91">
        <w:rPr>
          <w:rFonts w:cs="Arial"/>
          <w:i/>
          <w:color w:val="231F20"/>
        </w:rPr>
        <w:t xml:space="preserve"> </w:t>
      </w:r>
      <w:r w:rsidRPr="00415C91">
        <w:rPr>
          <w:rFonts w:cs="Arial"/>
          <w:i/>
          <w:color w:val="231F20"/>
        </w:rPr>
        <w:t xml:space="preserve">January low temperature, then the </w:t>
      </w:r>
      <w:r w:rsidRPr="00415C91">
        <w:rPr>
          <w:rFonts w:cs="Arial"/>
          <w:i/>
          <w:color w:val="231F20"/>
          <w:u w:val="single"/>
        </w:rPr>
        <w:tab/>
        <w:t xml:space="preserve">     (1)</w:t>
      </w:r>
      <w:r w:rsidRPr="00415C91">
        <w:rPr>
          <w:rFonts w:cs="Arial"/>
          <w:i/>
          <w:color w:val="231F20"/>
          <w:u w:val="single"/>
        </w:rPr>
        <w:tab/>
      </w:r>
      <w:r w:rsidRPr="00415C91">
        <w:rPr>
          <w:rFonts w:cs="Arial"/>
          <w:i/>
          <w:color w:val="231F20"/>
        </w:rPr>
        <w:t xml:space="preserve"> January high temperature of the second city will </w:t>
      </w:r>
      <w:r w:rsidRPr="00415C91">
        <w:rPr>
          <w:rFonts w:cs="Arial"/>
          <w:i/>
          <w:color w:val="231F20"/>
          <w:u w:val="single"/>
        </w:rPr>
        <w:tab/>
        <w:t>(2)</w:t>
      </w:r>
      <w:r w:rsidRPr="00415C91">
        <w:rPr>
          <w:rFonts w:cs="Arial"/>
          <w:i/>
          <w:color w:val="231F20"/>
          <w:u w:val="single"/>
        </w:rPr>
        <w:tab/>
      </w:r>
      <w:r w:rsidRPr="00415C91">
        <w:rPr>
          <w:rFonts w:cs="Arial"/>
          <w:i/>
          <w:color w:val="231F20"/>
        </w:rPr>
        <w:t xml:space="preserve"> be </w:t>
      </w:r>
      <w:r w:rsidRPr="00415C91">
        <w:rPr>
          <w:rFonts w:cs="Arial"/>
          <w:i/>
          <w:color w:val="231F20"/>
          <w:u w:val="single"/>
        </w:rPr>
        <w:tab/>
        <w:t>(3</w:t>
      </w:r>
      <w:proofErr w:type="gramStart"/>
      <w:r w:rsidRPr="00415C91">
        <w:rPr>
          <w:rFonts w:cs="Arial"/>
          <w:i/>
          <w:color w:val="231F20"/>
          <w:u w:val="single"/>
        </w:rPr>
        <w:t xml:space="preserve">)    </w:t>
      </w:r>
      <w:r w:rsidRPr="00415C91">
        <w:rPr>
          <w:rFonts w:cs="Arial"/>
          <w:i/>
          <w:color w:val="231F20"/>
        </w:rPr>
        <w:t>.</w:t>
      </w:r>
      <w:proofErr w:type="gramEnd"/>
    </w:p>
    <w:p w:rsidR="0049208E" w:rsidRPr="00415C91" w:rsidRDefault="0049208E" w:rsidP="0049208E">
      <w:pPr>
        <w:ind w:left="450" w:firstLine="360"/>
        <w:rPr>
          <w:rFonts w:cs="Arial"/>
          <w:color w:val="231F20"/>
        </w:rPr>
      </w:pPr>
      <w:r w:rsidRPr="00415C91">
        <w:rPr>
          <w:rFonts w:cs="Arial"/>
          <w:color w:val="231F20"/>
        </w:rPr>
        <w:t xml:space="preserve">(1) </w:t>
      </w:r>
      <w:proofErr w:type="gramStart"/>
      <w:r w:rsidRPr="00415C91">
        <w:rPr>
          <w:rFonts w:cs="Arial"/>
          <w:color w:val="231F20"/>
        </w:rPr>
        <w:t>actual</w:t>
      </w:r>
      <w:proofErr w:type="gramEnd"/>
      <w:r w:rsidRPr="00415C91">
        <w:rPr>
          <w:rFonts w:cs="Arial"/>
          <w:color w:val="231F20"/>
        </w:rPr>
        <w:t>, predicted</w:t>
      </w:r>
      <w:r w:rsidR="008D35C4">
        <w:rPr>
          <w:rFonts w:cs="Arial"/>
          <w:color w:val="231F20"/>
        </w:rPr>
        <w:t>.</w:t>
      </w:r>
    </w:p>
    <w:p w:rsidR="0049208E" w:rsidRPr="00415C91" w:rsidRDefault="0049208E" w:rsidP="0049208E">
      <w:pPr>
        <w:ind w:left="450" w:firstLine="360"/>
        <w:rPr>
          <w:rFonts w:cs="Arial"/>
          <w:color w:val="231F20"/>
        </w:rPr>
      </w:pPr>
    </w:p>
    <w:p w:rsidR="0049208E" w:rsidRPr="00415C91" w:rsidRDefault="0049208E" w:rsidP="0049208E">
      <w:pPr>
        <w:ind w:left="450" w:firstLine="360"/>
        <w:rPr>
          <w:rFonts w:cs="Arial"/>
          <w:color w:val="231F20"/>
        </w:rPr>
      </w:pPr>
      <w:r w:rsidRPr="00415C91">
        <w:rPr>
          <w:rFonts w:cs="Arial"/>
          <w:color w:val="231F20"/>
        </w:rPr>
        <w:t xml:space="preserve">(2) </w:t>
      </w:r>
      <w:proofErr w:type="gramStart"/>
      <w:r w:rsidRPr="00415C91">
        <w:rPr>
          <w:rFonts w:cs="Arial"/>
          <w:color w:val="231F20"/>
        </w:rPr>
        <w:t>probably</w:t>
      </w:r>
      <w:proofErr w:type="gramEnd"/>
      <w:r w:rsidRPr="00415C91">
        <w:rPr>
          <w:rFonts w:cs="Arial"/>
          <w:color w:val="231F20"/>
        </w:rPr>
        <w:t>, definitely</w:t>
      </w:r>
      <w:r w:rsidR="008D35C4">
        <w:rPr>
          <w:rFonts w:cs="Arial"/>
          <w:color w:val="231F20"/>
        </w:rPr>
        <w:t>.</w:t>
      </w:r>
    </w:p>
    <w:p w:rsidR="0049208E" w:rsidRPr="00415C91" w:rsidRDefault="0049208E" w:rsidP="0049208E">
      <w:pPr>
        <w:ind w:left="450" w:firstLine="360"/>
        <w:rPr>
          <w:rFonts w:cs="Arial"/>
          <w:color w:val="231F20"/>
        </w:rPr>
      </w:pPr>
    </w:p>
    <w:p w:rsidR="0049208E" w:rsidRPr="00415C91" w:rsidRDefault="0049208E" w:rsidP="0049208E">
      <w:pPr>
        <w:ind w:left="450" w:firstLine="360"/>
        <w:rPr>
          <w:rFonts w:cs="Arial"/>
          <w:color w:val="231F20"/>
        </w:rPr>
      </w:pPr>
      <w:r w:rsidRPr="00415C91">
        <w:rPr>
          <w:rFonts w:cs="Arial"/>
          <w:color w:val="231F20"/>
        </w:rPr>
        <w:t xml:space="preserve">(3) </w:t>
      </w:r>
      <w:proofErr w:type="gramStart"/>
      <w:r w:rsidRPr="00415C91">
        <w:rPr>
          <w:rFonts w:cs="Arial"/>
          <w:color w:val="231F20"/>
        </w:rPr>
        <w:t>smaller</w:t>
      </w:r>
      <w:proofErr w:type="gramEnd"/>
      <w:r w:rsidRPr="00415C91">
        <w:rPr>
          <w:rFonts w:cs="Arial"/>
          <w:color w:val="231F20"/>
        </w:rPr>
        <w:t>, larger, the same, equally likely to be higher or lower.</w:t>
      </w:r>
    </w:p>
    <w:p w:rsidR="0049208E" w:rsidRPr="00415C91" w:rsidRDefault="0049208E" w:rsidP="0049208E">
      <w:pPr>
        <w:rPr>
          <w:rFonts w:ascii="Arial" w:hAnsi="Arial" w:cs="Arial"/>
          <w:color w:val="231F20"/>
        </w:rPr>
      </w:pPr>
    </w:p>
    <w:p w:rsidR="0049208E" w:rsidRPr="00415C91" w:rsidRDefault="0049208E" w:rsidP="0049208E">
      <w:pPr>
        <w:pStyle w:val="ListParagraph"/>
        <w:numPr>
          <w:ilvl w:val="1"/>
          <w:numId w:val="22"/>
        </w:numPr>
        <w:spacing w:line="240" w:lineRule="auto"/>
        <w:ind w:left="806" w:hanging="403"/>
        <w:rPr>
          <w:color w:val="231F20"/>
        </w:rPr>
      </w:pPr>
      <w:r w:rsidRPr="00415C91">
        <w:rPr>
          <w:color w:val="231F20"/>
        </w:rPr>
        <w:t>For the city with a January low temperature of 30</w:t>
      </w:r>
      <w:r w:rsidRPr="00415C91">
        <w:rPr>
          <w:rFonts w:cstheme="minorHAnsi"/>
          <w:color w:val="231F20"/>
        </w:rPr>
        <w:t>°</w:t>
      </w:r>
      <w:r w:rsidRPr="00415C91">
        <w:rPr>
          <w:color w:val="231F20"/>
        </w:rPr>
        <w:t>F, what do you predict for the annual snow accumulation?  Explain how you are estimating this based on the three graphs above.</w:t>
      </w:r>
    </w:p>
    <w:p w:rsidR="0049208E" w:rsidRPr="00415C91" w:rsidRDefault="0049208E" w:rsidP="0049208E">
      <w:pPr>
        <w:pStyle w:val="ListParagraph"/>
        <w:spacing w:line="240" w:lineRule="auto"/>
        <w:ind w:left="806"/>
        <w:rPr>
          <w:color w:val="231F20"/>
        </w:rPr>
      </w:pPr>
    </w:p>
    <w:p w:rsidR="0049208E" w:rsidRPr="00415C91" w:rsidRDefault="0049208E" w:rsidP="0049208E">
      <w:pPr>
        <w:pStyle w:val="ListParagraph"/>
        <w:spacing w:line="240" w:lineRule="auto"/>
        <w:ind w:left="806"/>
        <w:rPr>
          <w:color w:val="231F20"/>
        </w:rPr>
      </w:pPr>
    </w:p>
    <w:p w:rsidR="0049208E" w:rsidRPr="00415C91" w:rsidRDefault="0049208E" w:rsidP="0049208E">
      <w:pPr>
        <w:pStyle w:val="ListParagraph"/>
        <w:spacing w:line="240" w:lineRule="auto"/>
        <w:ind w:left="806"/>
        <w:rPr>
          <w:color w:val="231F20"/>
        </w:rPr>
      </w:pPr>
    </w:p>
    <w:p w:rsidR="0049208E" w:rsidRPr="00415C91" w:rsidRDefault="0049208E" w:rsidP="0049208E">
      <w:pPr>
        <w:pStyle w:val="ListParagraph"/>
        <w:spacing w:line="240" w:lineRule="auto"/>
        <w:ind w:left="806"/>
        <w:rPr>
          <w:color w:val="231F20"/>
        </w:rPr>
      </w:pPr>
    </w:p>
    <w:p w:rsidR="0049208E" w:rsidRPr="00415C91" w:rsidRDefault="0049208E" w:rsidP="0049208E">
      <w:pPr>
        <w:pStyle w:val="ListParagraph"/>
        <w:spacing w:line="240" w:lineRule="auto"/>
        <w:ind w:left="806"/>
        <w:rPr>
          <w:color w:val="231F20"/>
        </w:rPr>
      </w:pPr>
    </w:p>
    <w:p w:rsidR="0049208E" w:rsidRPr="00415C91" w:rsidRDefault="0049208E" w:rsidP="0049208E">
      <w:pPr>
        <w:pStyle w:val="ListParagraph"/>
        <w:spacing w:line="240" w:lineRule="auto"/>
        <w:ind w:left="806"/>
        <w:rPr>
          <w:color w:val="231F20"/>
        </w:rPr>
      </w:pPr>
    </w:p>
    <w:p w:rsidR="0049208E" w:rsidRPr="00415C91" w:rsidRDefault="0049208E" w:rsidP="0049208E">
      <w:pPr>
        <w:pStyle w:val="ListParagraph"/>
        <w:spacing w:line="240" w:lineRule="auto"/>
        <w:ind w:left="806"/>
        <w:rPr>
          <w:color w:val="231F20"/>
        </w:rPr>
      </w:pPr>
    </w:p>
    <w:p w:rsidR="0049208E" w:rsidRPr="00415C91" w:rsidRDefault="0049208E" w:rsidP="0049208E">
      <w:pPr>
        <w:pStyle w:val="ListParagraph"/>
        <w:spacing w:line="240" w:lineRule="auto"/>
        <w:ind w:left="806"/>
        <w:rPr>
          <w:color w:val="231F20"/>
        </w:rPr>
      </w:pPr>
    </w:p>
    <w:p w:rsidR="0049208E" w:rsidRPr="00415C91" w:rsidRDefault="0049208E" w:rsidP="0049208E">
      <w:pPr>
        <w:pStyle w:val="ListParagraph"/>
        <w:spacing w:line="240" w:lineRule="auto"/>
        <w:ind w:left="806"/>
        <w:rPr>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b/>
          <w:color w:val="231F20"/>
        </w:rPr>
      </w:pPr>
      <w:r w:rsidRPr="00415C91">
        <w:rPr>
          <w:rFonts w:ascii="Arial" w:hAnsi="Arial" w:cs="Arial"/>
          <w:b/>
          <w:color w:val="231F20"/>
        </w:rPr>
        <w:br w:type="page"/>
      </w:r>
    </w:p>
    <w:p w:rsidR="0049208E" w:rsidRPr="00415C91" w:rsidRDefault="0049208E" w:rsidP="0049208E">
      <w:pPr>
        <w:pStyle w:val="ListParagraph"/>
        <w:numPr>
          <w:ilvl w:val="0"/>
          <w:numId w:val="22"/>
        </w:numPr>
        <w:spacing w:line="240" w:lineRule="auto"/>
        <w:ind w:left="403" w:hanging="403"/>
        <w:rPr>
          <w:color w:val="231F20"/>
        </w:rPr>
      </w:pPr>
      <w:r w:rsidRPr="00415C91">
        <w:rPr>
          <w:color w:val="231F20"/>
        </w:rPr>
        <w:t xml:space="preserve">Suppose times (in minutes) to run one mile were recorded for a sample of 100 runners, ages 16-66 years and the following least squares regression line was found: </w:t>
      </w:r>
    </w:p>
    <w:p w:rsidR="0049208E" w:rsidRPr="00415C91" w:rsidRDefault="0049208E" w:rsidP="0049208E">
      <w:pPr>
        <w:spacing w:line="240" w:lineRule="auto"/>
        <w:ind w:left="450"/>
        <w:rPr>
          <w:rFonts w:cs="Arial"/>
          <w:color w:val="231F20"/>
        </w:rPr>
      </w:pPr>
      <w:r w:rsidRPr="00415C91">
        <w:rPr>
          <w:rFonts w:cs="Arial"/>
          <w:i/>
          <w:color w:val="231F20"/>
        </w:rPr>
        <w:t>Predicted time</w:t>
      </w:r>
      <w:r w:rsidR="00465CDB">
        <w:rPr>
          <w:rFonts w:cs="Arial"/>
          <w:i/>
          <w:color w:val="231F20"/>
        </w:rPr>
        <w:t xml:space="preserve"> in minutes </w:t>
      </w:r>
      <w:r w:rsidRPr="00415C91">
        <w:rPr>
          <w:rFonts w:cs="Arial"/>
          <w:i/>
          <w:color w:val="231F20"/>
        </w:rPr>
        <w:t>to run one mile</w:t>
      </w:r>
      <w:r w:rsidRPr="00415C91">
        <w:rPr>
          <w:rFonts w:cs="Arial"/>
          <w:color w:val="231F20"/>
        </w:rPr>
        <w:t xml:space="preserve"> = </w:t>
      </w:r>
      <w:r w:rsidR="00465CDB">
        <w:rPr>
          <w:rFonts w:cs="Arial"/>
          <w:color w:val="231F20"/>
        </w:rPr>
        <w:t>5.35</w:t>
      </w:r>
      <w:r w:rsidRPr="00415C91">
        <w:rPr>
          <w:rFonts w:cs="Arial"/>
          <w:color w:val="231F20"/>
        </w:rPr>
        <w:t xml:space="preserve"> +</w:t>
      </w:r>
      <w:r w:rsidR="009B4770">
        <w:rPr>
          <w:rFonts w:cs="Arial"/>
          <w:color w:val="231F20"/>
        </w:rPr>
        <w:t xml:space="preserve"> 0</w:t>
      </w:r>
      <w:r w:rsidRPr="00415C91">
        <w:rPr>
          <w:rFonts w:cs="Arial"/>
          <w:color w:val="231F20"/>
        </w:rPr>
        <w:t>.</w:t>
      </w:r>
      <w:r w:rsidR="00544A08">
        <w:rPr>
          <w:rFonts w:cs="Arial"/>
          <w:color w:val="231F20"/>
        </w:rPr>
        <w:t>25</w:t>
      </w:r>
      <w:r w:rsidR="00465CDB">
        <w:rPr>
          <w:rFonts w:cs="Arial"/>
          <w:color w:val="231F20"/>
        </w:rPr>
        <w:t xml:space="preserve"> x (</w:t>
      </w:r>
      <w:r w:rsidRPr="00415C91">
        <w:rPr>
          <w:rFonts w:cs="Arial"/>
          <w:i/>
          <w:color w:val="231F20"/>
        </w:rPr>
        <w:t>age</w:t>
      </w:r>
      <w:r w:rsidR="00465CDB">
        <w:rPr>
          <w:rFonts w:cs="Arial"/>
          <w:i/>
          <w:color w:val="231F20"/>
        </w:rPr>
        <w:t>)</w:t>
      </w:r>
    </w:p>
    <w:p w:rsidR="0049208E" w:rsidRPr="00415C91" w:rsidRDefault="0049208E" w:rsidP="0049208E">
      <w:pPr>
        <w:pStyle w:val="ListParagraph"/>
        <w:numPr>
          <w:ilvl w:val="1"/>
          <w:numId w:val="22"/>
        </w:numPr>
        <w:spacing w:line="240" w:lineRule="auto"/>
        <w:ind w:left="806" w:hanging="403"/>
        <w:rPr>
          <w:color w:val="231F20"/>
        </w:rPr>
      </w:pPr>
      <w:r w:rsidRPr="00415C91">
        <w:rPr>
          <w:color w:val="231F20"/>
        </w:rPr>
        <w:t>Provide an interpretation in context for this slope coefficient.</w:t>
      </w:r>
    </w:p>
    <w:p w:rsidR="0049208E" w:rsidRPr="00415C91" w:rsidRDefault="0049208E" w:rsidP="0049208E">
      <w:pPr>
        <w:pStyle w:val="ListParagraph"/>
        <w:spacing w:line="240" w:lineRule="auto"/>
        <w:ind w:left="806"/>
        <w:rPr>
          <w:color w:val="231F20"/>
        </w:rPr>
      </w:pPr>
    </w:p>
    <w:p w:rsidR="0049208E" w:rsidRPr="00415C91" w:rsidRDefault="0049208E" w:rsidP="0049208E">
      <w:pPr>
        <w:rPr>
          <w:rFonts w:ascii="Arial" w:hAnsi="Arial" w:cs="Arial"/>
          <w:color w:val="231F20"/>
        </w:rPr>
      </w:pPr>
    </w:p>
    <w:p w:rsidR="0049208E" w:rsidRDefault="0049208E" w:rsidP="0049208E">
      <w:pPr>
        <w:rPr>
          <w:rFonts w:ascii="Arial" w:hAnsi="Arial" w:cs="Arial"/>
          <w:color w:val="231F20"/>
        </w:rPr>
      </w:pPr>
    </w:p>
    <w:p w:rsidR="00213481" w:rsidRPr="00415C91" w:rsidRDefault="00213481"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pStyle w:val="ListParagraph"/>
        <w:numPr>
          <w:ilvl w:val="1"/>
          <w:numId w:val="22"/>
        </w:numPr>
        <w:spacing w:line="240" w:lineRule="auto"/>
        <w:ind w:left="806" w:hanging="403"/>
        <w:rPr>
          <w:color w:val="231F20"/>
        </w:rPr>
      </w:pPr>
      <w:r w:rsidRPr="00415C91">
        <w:rPr>
          <w:color w:val="231F20"/>
        </w:rPr>
        <w:t>Explain what it would mean in the context of this study for a runner to have a negative residual.</w:t>
      </w: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pStyle w:val="ListParagraph"/>
        <w:numPr>
          <w:ilvl w:val="1"/>
          <w:numId w:val="22"/>
        </w:numPr>
        <w:spacing w:line="240" w:lineRule="auto"/>
        <w:ind w:left="806" w:hanging="403"/>
        <w:rPr>
          <w:color w:val="231F20"/>
        </w:rPr>
      </w:pPr>
      <w:r w:rsidRPr="00415C91">
        <w:rPr>
          <w:color w:val="231F20"/>
        </w:rPr>
        <w:t>Suppose instead someone suggests using the following curve to predict time to run one mile.  Explain what this model implies about the relationship between running time and age, and why that relationship might make sense in this context.</w:t>
      </w:r>
    </w:p>
    <w:p w:rsidR="0049208E" w:rsidRPr="00415C91" w:rsidRDefault="0049208E" w:rsidP="0049208E">
      <w:pPr>
        <w:pStyle w:val="ListParagraph"/>
        <w:spacing w:line="240" w:lineRule="auto"/>
        <w:ind w:left="806"/>
        <w:rPr>
          <w:color w:val="231F20"/>
        </w:rPr>
      </w:pPr>
    </w:p>
    <w:p w:rsidR="0049208E" w:rsidRPr="00415C91" w:rsidRDefault="0049208E" w:rsidP="009B4770">
      <w:pPr>
        <w:pStyle w:val="ListParagraph"/>
        <w:ind w:left="810"/>
        <w:rPr>
          <w:rFonts w:ascii="Arial" w:hAnsi="Arial" w:cs="Arial"/>
          <w:color w:val="231F20"/>
        </w:rPr>
      </w:pPr>
      <w:r w:rsidRPr="00415C91">
        <w:rPr>
          <w:noProof/>
          <w:color w:val="231F20"/>
        </w:rPr>
        <w:drawing>
          <wp:inline distT="0" distB="0" distL="0" distR="0">
            <wp:extent cx="3162300" cy="2005661"/>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162683" cy="2005904"/>
                    </a:xfrm>
                    <a:prstGeom prst="rect">
                      <a:avLst/>
                    </a:prstGeom>
                  </pic:spPr>
                </pic:pic>
              </a:graphicData>
            </a:graphic>
          </wp:inline>
        </w:drawing>
      </w: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pStyle w:val="ListParagraph"/>
        <w:numPr>
          <w:ilvl w:val="1"/>
          <w:numId w:val="22"/>
        </w:numPr>
        <w:spacing w:line="240" w:lineRule="auto"/>
        <w:ind w:left="806" w:hanging="403"/>
        <w:rPr>
          <w:color w:val="231F20"/>
        </w:rPr>
      </w:pPr>
      <w:r w:rsidRPr="00415C91">
        <w:rPr>
          <w:color w:val="231F20"/>
        </w:rPr>
        <w:t xml:space="preserve">Based on the results for these 100 runners, explain how you could decide whether the first model or the second model provides a better fit to the data. </w:t>
      </w: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color w:val="231F20"/>
        </w:rPr>
      </w:pPr>
    </w:p>
    <w:p w:rsidR="0049208E" w:rsidRPr="00415C91" w:rsidRDefault="0049208E" w:rsidP="0049208E">
      <w:pPr>
        <w:rPr>
          <w:rFonts w:ascii="Arial" w:hAnsi="Arial" w:cs="Arial"/>
          <w:b/>
          <w:color w:val="231F20"/>
        </w:rPr>
      </w:pPr>
    </w:p>
    <w:p w:rsidR="0049208E" w:rsidRPr="00415C91" w:rsidRDefault="0049208E" w:rsidP="0049208E">
      <w:pPr>
        <w:pStyle w:val="ListParagraph"/>
        <w:numPr>
          <w:ilvl w:val="1"/>
          <w:numId w:val="22"/>
        </w:numPr>
        <w:spacing w:line="240" w:lineRule="auto"/>
        <w:ind w:left="806" w:hanging="403"/>
        <w:rPr>
          <w:color w:val="231F20"/>
        </w:rPr>
      </w:pPr>
      <w:r w:rsidRPr="00415C91">
        <w:rPr>
          <w:color w:val="231F20"/>
        </w:rPr>
        <w:t>The sum of the residuals is always equal to zero for the least squares regression line. Which of the following must also always be equal to zero?</w:t>
      </w:r>
    </w:p>
    <w:p w:rsidR="0049208E" w:rsidRPr="00415C91" w:rsidRDefault="0049208E" w:rsidP="0049208E">
      <w:pPr>
        <w:pStyle w:val="ListParagraph"/>
        <w:spacing w:line="240" w:lineRule="auto"/>
        <w:ind w:left="806"/>
        <w:rPr>
          <w:color w:val="231F20"/>
        </w:rPr>
      </w:pPr>
    </w:p>
    <w:p w:rsidR="0049208E" w:rsidRPr="00415C91" w:rsidRDefault="0049208E" w:rsidP="0049208E">
      <w:pPr>
        <w:pStyle w:val="ListParagraph"/>
        <w:numPr>
          <w:ilvl w:val="2"/>
          <w:numId w:val="22"/>
        </w:numPr>
        <w:spacing w:line="240" w:lineRule="auto"/>
        <w:ind w:left="1209" w:hanging="403"/>
        <w:rPr>
          <w:color w:val="231F20"/>
        </w:rPr>
      </w:pPr>
      <w:r w:rsidRPr="00415C91">
        <w:rPr>
          <w:color w:val="231F20"/>
        </w:rPr>
        <w:t>The mean of the residuals</w:t>
      </w:r>
    </w:p>
    <w:p w:rsidR="0049208E" w:rsidRPr="00415C91" w:rsidRDefault="0049208E" w:rsidP="0049208E">
      <w:pPr>
        <w:pStyle w:val="ListParagraph"/>
        <w:numPr>
          <w:ilvl w:val="2"/>
          <w:numId w:val="22"/>
        </w:numPr>
        <w:spacing w:line="240" w:lineRule="auto"/>
        <w:ind w:left="1209" w:hanging="403"/>
        <w:rPr>
          <w:color w:val="231F20"/>
        </w:rPr>
      </w:pPr>
      <w:r w:rsidRPr="00415C91">
        <w:rPr>
          <w:color w:val="231F20"/>
        </w:rPr>
        <w:t>The median of the residuals</w:t>
      </w:r>
    </w:p>
    <w:p w:rsidR="0049208E" w:rsidRPr="00415C91" w:rsidRDefault="0049208E" w:rsidP="0049208E">
      <w:pPr>
        <w:pStyle w:val="ListParagraph"/>
        <w:numPr>
          <w:ilvl w:val="2"/>
          <w:numId w:val="22"/>
        </w:numPr>
        <w:spacing w:line="240" w:lineRule="auto"/>
        <w:ind w:left="1209" w:hanging="403"/>
        <w:rPr>
          <w:color w:val="231F20"/>
        </w:rPr>
      </w:pPr>
      <w:r w:rsidRPr="00415C91">
        <w:rPr>
          <w:color w:val="231F20"/>
        </w:rPr>
        <w:t>Both the mean and the median of the residuals</w:t>
      </w:r>
    </w:p>
    <w:p w:rsidR="0049208E" w:rsidRPr="00415C91" w:rsidRDefault="0049208E" w:rsidP="0049208E">
      <w:pPr>
        <w:pStyle w:val="ListParagraph"/>
        <w:numPr>
          <w:ilvl w:val="2"/>
          <w:numId w:val="22"/>
        </w:numPr>
        <w:spacing w:line="240" w:lineRule="auto"/>
        <w:ind w:left="1209" w:hanging="403"/>
        <w:rPr>
          <w:color w:val="231F20"/>
        </w:rPr>
      </w:pPr>
      <w:r w:rsidRPr="00415C91">
        <w:rPr>
          <w:color w:val="231F20"/>
        </w:rPr>
        <w:t>Neither the mean nor the median of the residuals</w:t>
      </w:r>
    </w:p>
    <w:p w:rsidR="0049208E" w:rsidRPr="00415C91" w:rsidRDefault="0049208E" w:rsidP="0049208E">
      <w:pPr>
        <w:pStyle w:val="ListParagraph"/>
        <w:ind w:left="0"/>
        <w:rPr>
          <w:color w:val="231F20"/>
        </w:rPr>
      </w:pPr>
    </w:p>
    <w:p w:rsidR="00B11AA2" w:rsidRDefault="00B11AA2" w:rsidP="0049208E">
      <w:pPr>
        <w:spacing w:line="240" w:lineRule="auto"/>
      </w:pPr>
    </w:p>
    <w:p w:rsidR="00B11AA2" w:rsidRDefault="00B11AA2"/>
    <w:p w:rsidR="00B11AA2" w:rsidRDefault="00B11AA2"/>
    <w:p w:rsidR="00B11AA2" w:rsidRDefault="00B11AA2"/>
    <w:p w:rsidR="0020307C" w:rsidRDefault="0020307C">
      <w:r>
        <w:br w:type="page"/>
      </w:r>
    </w:p>
    <w:tbl>
      <w:tblPr>
        <w:tblStyle w:val="TableGrid"/>
        <w:tblW w:w="4877" w:type="pct"/>
        <w:tblInd w:w="198" w:type="dxa"/>
        <w:tblBorders>
          <w:top w:val="single" w:sz="2" w:space="0" w:color="4F6228"/>
          <w:left w:val="single" w:sz="2" w:space="0" w:color="4F6228"/>
          <w:bottom w:val="single" w:sz="2" w:space="0" w:color="4F6228"/>
          <w:right w:val="single" w:sz="2" w:space="0" w:color="4F6228"/>
          <w:insideH w:val="single" w:sz="2" w:space="0" w:color="4F6228"/>
          <w:insideV w:val="single" w:sz="2" w:space="0" w:color="4F6228"/>
        </w:tblBorders>
        <w:tblLayout w:type="fixed"/>
        <w:tblLook w:val="04A0"/>
      </w:tblPr>
      <w:tblGrid>
        <w:gridCol w:w="540"/>
        <w:gridCol w:w="1261"/>
        <w:gridCol w:w="2001"/>
        <w:gridCol w:w="2001"/>
        <w:gridCol w:w="2001"/>
        <w:gridCol w:w="2005"/>
      </w:tblGrid>
      <w:tr w:rsidR="003E203F">
        <w:trPr>
          <w:trHeight w:val="288"/>
        </w:trPr>
        <w:tc>
          <w:tcPr>
            <w:tcW w:w="5000" w:type="pct"/>
            <w:gridSpan w:val="6"/>
            <w:tcBorders>
              <w:bottom w:val="single" w:sz="2" w:space="0" w:color="4F6228"/>
            </w:tcBorders>
            <w:shd w:val="clear" w:color="auto" w:fill="94A468"/>
          </w:tcPr>
          <w:p w:rsidR="003E203F" w:rsidRDefault="003E203F" w:rsidP="006F2074">
            <w:pPr>
              <w:pStyle w:val="ny-concept-chart-title"/>
              <w:tabs>
                <w:tab w:val="left" w:pos="3270"/>
              </w:tabs>
              <w:spacing w:before="60" w:after="60"/>
            </w:pPr>
            <w:r>
              <w:rPr>
                <w:rFonts w:cstheme="minorHAnsi"/>
                <w:b w:val="0"/>
                <w:bCs w:val="0"/>
              </w:rPr>
              <w:br w:type="page"/>
            </w:r>
            <w:r w:rsidRPr="003E203F">
              <w:rPr>
                <w:rFonts w:cstheme="minorHAnsi"/>
                <w:shd w:val="clear" w:color="auto" w:fill="94A468"/>
              </w:rPr>
              <w:t xml:space="preserve">A </w:t>
            </w:r>
            <w:r w:rsidRPr="003E203F">
              <w:rPr>
                <w:shd w:val="clear" w:color="auto" w:fill="94A468"/>
              </w:rPr>
              <w:t xml:space="preserve">Progression Toward Mastery </w:t>
            </w:r>
            <w:r w:rsidRPr="003E203F">
              <w:rPr>
                <w:shd w:val="clear" w:color="auto" w:fill="94A468"/>
              </w:rPr>
              <w:tab/>
            </w:r>
          </w:p>
        </w:tc>
      </w:tr>
      <w:tr w:rsidR="003E203F">
        <w:trPr>
          <w:trHeight w:val="1029"/>
        </w:trPr>
        <w:tc>
          <w:tcPr>
            <w:tcW w:w="918" w:type="pct"/>
            <w:gridSpan w:val="2"/>
            <w:shd w:val="clear" w:color="auto" w:fill="F8F9F4"/>
          </w:tcPr>
          <w:p w:rsidR="003E203F" w:rsidRDefault="003E203F" w:rsidP="006F2074">
            <w:pPr>
              <w:pStyle w:val="ny-concept-chart-title"/>
              <w:jc w:val="both"/>
              <w:rPr>
                <w:color w:val="000000" w:themeColor="text1"/>
              </w:rPr>
            </w:pPr>
          </w:p>
          <w:p w:rsidR="003E203F" w:rsidRDefault="003E203F" w:rsidP="006F2074">
            <w:pPr>
              <w:pStyle w:val="ny-concept-chart-title"/>
              <w:jc w:val="both"/>
              <w:rPr>
                <w:color w:val="auto"/>
              </w:rPr>
            </w:pPr>
            <w:r>
              <w:rPr>
                <w:color w:val="000000" w:themeColor="text1"/>
              </w:rPr>
              <w:t xml:space="preserve">Assessment </w:t>
            </w:r>
            <w:r>
              <w:rPr>
                <w:color w:val="000000" w:themeColor="text1"/>
              </w:rPr>
              <w:br/>
              <w:t>Task Item</w:t>
            </w:r>
          </w:p>
        </w:tc>
        <w:tc>
          <w:tcPr>
            <w:tcW w:w="1020" w:type="pct"/>
            <w:shd w:val="clear" w:color="auto" w:fill="F8F9F4"/>
            <w:tcMar>
              <w:top w:w="60" w:type="dxa"/>
              <w:left w:w="108" w:type="dxa"/>
              <w:bottom w:w="80" w:type="dxa"/>
              <w:right w:w="108" w:type="dxa"/>
            </w:tcMar>
          </w:tcPr>
          <w:p w:rsidR="003E203F" w:rsidRDefault="003E203F" w:rsidP="006F2074">
            <w:pPr>
              <w:pStyle w:val="ny-concept-chart-title"/>
              <w:rPr>
                <w:color w:val="auto"/>
              </w:rPr>
            </w:pPr>
            <w:r>
              <w:rPr>
                <w:color w:val="auto"/>
              </w:rPr>
              <w:t>STEP 1</w:t>
            </w:r>
          </w:p>
          <w:p w:rsidR="003E203F" w:rsidRDefault="003E203F" w:rsidP="006F2074">
            <w:pPr>
              <w:pStyle w:val="ny-concept-chart-title"/>
              <w:rPr>
                <w:color w:val="auto"/>
              </w:rPr>
            </w:pPr>
            <w:r>
              <w:rPr>
                <w:rFonts w:cstheme="minorHAnsi"/>
                <w:color w:val="auto"/>
              </w:rPr>
              <w:t>Missing or incorrect answer and little evidence of reasoning or application of mathematics to solve the problem</w:t>
            </w:r>
          </w:p>
        </w:tc>
        <w:tc>
          <w:tcPr>
            <w:tcW w:w="1020" w:type="pct"/>
            <w:shd w:val="clear" w:color="auto" w:fill="F8F9F4"/>
          </w:tcPr>
          <w:p w:rsidR="003E203F" w:rsidRDefault="003E203F" w:rsidP="006F2074">
            <w:pPr>
              <w:pStyle w:val="ny-concept-chart-title"/>
              <w:rPr>
                <w:color w:val="auto"/>
              </w:rPr>
            </w:pPr>
            <w:r>
              <w:rPr>
                <w:color w:val="auto"/>
              </w:rPr>
              <w:t>STEP 2</w:t>
            </w:r>
          </w:p>
          <w:p w:rsidR="003E203F" w:rsidRDefault="003E203F" w:rsidP="006F2074">
            <w:pPr>
              <w:pStyle w:val="ny-concept-chart-title"/>
              <w:rPr>
                <w:color w:val="auto"/>
              </w:rPr>
            </w:pPr>
            <w:r>
              <w:rPr>
                <w:rFonts w:cstheme="minorHAnsi"/>
                <w:color w:val="auto"/>
              </w:rPr>
              <w:t>Missing or incorrect answer but evidence of some reasoning or application of mathematics to solve the problem</w:t>
            </w:r>
          </w:p>
        </w:tc>
        <w:tc>
          <w:tcPr>
            <w:tcW w:w="1020" w:type="pct"/>
            <w:shd w:val="clear" w:color="auto" w:fill="F8F9F4"/>
          </w:tcPr>
          <w:p w:rsidR="003E203F" w:rsidRDefault="003E203F" w:rsidP="006F2074">
            <w:pPr>
              <w:pStyle w:val="ny-concept-chart-title"/>
              <w:rPr>
                <w:color w:val="auto"/>
              </w:rPr>
            </w:pPr>
            <w:r>
              <w:rPr>
                <w:color w:val="auto"/>
              </w:rPr>
              <w:t>STEP 3</w:t>
            </w:r>
          </w:p>
          <w:p w:rsidR="003E203F" w:rsidRDefault="003E203F" w:rsidP="006F2074">
            <w:pPr>
              <w:pStyle w:val="ny-concept-chart-title"/>
              <w:rPr>
                <w:color w:val="auto"/>
              </w:rPr>
            </w:pPr>
            <w:r>
              <w:rPr>
                <w:rFonts w:cstheme="minorHAnsi"/>
                <w:color w:val="auto"/>
              </w:rPr>
              <w:t xml:space="preserve">A correct answer with some evidence of reasoning or application of mathematics to solve the problem, </w:t>
            </w:r>
            <w:r>
              <w:rPr>
                <w:rFonts w:cstheme="minorHAnsi"/>
                <w:color w:val="auto"/>
                <w:u w:val="single"/>
              </w:rPr>
              <w:t>or</w:t>
            </w:r>
            <w:r>
              <w:rPr>
                <w:rFonts w:cstheme="minorHAnsi"/>
                <w:color w:val="auto"/>
              </w:rPr>
              <w:t xml:space="preserve"> an incorrect answer with substantial evidence of solid reasoning or application of mathematics to solve the problem</w:t>
            </w:r>
          </w:p>
        </w:tc>
        <w:tc>
          <w:tcPr>
            <w:tcW w:w="1022" w:type="pct"/>
            <w:shd w:val="clear" w:color="auto" w:fill="F8F9F4"/>
          </w:tcPr>
          <w:p w:rsidR="003E203F" w:rsidRDefault="003E203F" w:rsidP="006F2074">
            <w:pPr>
              <w:pStyle w:val="ny-concept-chart-title"/>
              <w:rPr>
                <w:color w:val="auto"/>
              </w:rPr>
            </w:pPr>
            <w:r>
              <w:rPr>
                <w:color w:val="auto"/>
              </w:rPr>
              <w:t>STEP 4</w:t>
            </w:r>
          </w:p>
          <w:p w:rsidR="003E203F" w:rsidRDefault="003E203F" w:rsidP="006F2074">
            <w:pPr>
              <w:pStyle w:val="ny-concept-chart-title"/>
              <w:rPr>
                <w:color w:val="auto"/>
              </w:rPr>
            </w:pPr>
            <w:r>
              <w:rPr>
                <w:rFonts w:cstheme="minorHAnsi"/>
                <w:color w:val="auto"/>
              </w:rPr>
              <w:t>A correct answer supported by substantial evidence of solid reasoning or application of mathematics to solve the problem</w:t>
            </w:r>
          </w:p>
        </w:tc>
      </w:tr>
      <w:tr w:rsidR="0068604E">
        <w:trPr>
          <w:trHeight w:val="893"/>
        </w:trPr>
        <w:tc>
          <w:tcPr>
            <w:tcW w:w="275" w:type="pct"/>
            <w:vMerge w:val="restart"/>
          </w:tcPr>
          <w:p w:rsidR="0068604E" w:rsidRDefault="0068604E" w:rsidP="006F2074">
            <w:pPr>
              <w:jc w:val="center"/>
              <w:rPr>
                <w:rFonts w:cstheme="minorHAnsi"/>
                <w:b/>
              </w:rPr>
            </w:pPr>
            <w:r>
              <w:rPr>
                <w:rFonts w:cstheme="minorHAnsi"/>
                <w:b/>
              </w:rPr>
              <w:t>1</w:t>
            </w:r>
          </w:p>
          <w:p w:rsidR="0068604E" w:rsidRDefault="0068604E" w:rsidP="006F2074">
            <w:pPr>
              <w:jc w:val="center"/>
              <w:rPr>
                <w:rFonts w:cstheme="minorHAnsi"/>
                <w:b/>
              </w:rPr>
            </w:pPr>
          </w:p>
          <w:p w:rsidR="0068604E" w:rsidRDefault="0068604E" w:rsidP="006F2074">
            <w:pPr>
              <w:jc w:val="center"/>
              <w:rPr>
                <w:rFonts w:cstheme="minorHAnsi"/>
                <w:b/>
              </w:rPr>
            </w:pPr>
          </w:p>
        </w:tc>
        <w:tc>
          <w:tcPr>
            <w:tcW w:w="643" w:type="pct"/>
            <w:tcMar>
              <w:top w:w="80" w:type="dxa"/>
              <w:left w:w="108" w:type="dxa"/>
              <w:bottom w:w="80" w:type="dxa"/>
              <w:right w:w="108" w:type="dxa"/>
            </w:tcMar>
          </w:tcPr>
          <w:p w:rsidR="0068604E" w:rsidRDefault="0068604E" w:rsidP="006F2074">
            <w:pPr>
              <w:jc w:val="center"/>
              <w:rPr>
                <w:rFonts w:cstheme="minorHAnsi"/>
                <w:b/>
              </w:rPr>
            </w:pPr>
            <w:r>
              <w:rPr>
                <w:rFonts w:cstheme="minorHAnsi"/>
                <w:b/>
              </w:rPr>
              <w:t>a</w:t>
            </w:r>
          </w:p>
          <w:p w:rsidR="0068604E" w:rsidRDefault="0068604E" w:rsidP="006F2074">
            <w:pPr>
              <w:tabs>
                <w:tab w:val="left" w:pos="497"/>
                <w:tab w:val="right" w:pos="1796"/>
              </w:tabs>
              <w:jc w:val="center"/>
              <w:rPr>
                <w:rFonts w:cstheme="minorHAnsi"/>
              </w:rPr>
            </w:pPr>
          </w:p>
          <w:p w:rsidR="0068604E" w:rsidRPr="003E203F" w:rsidRDefault="0068604E" w:rsidP="00213481">
            <w:pPr>
              <w:tabs>
                <w:tab w:val="left" w:pos="497"/>
                <w:tab w:val="right" w:pos="1796"/>
              </w:tabs>
              <w:jc w:val="center"/>
              <w:rPr>
                <w:rStyle w:val="ny-bold-green"/>
              </w:rPr>
            </w:pPr>
            <w:r>
              <w:rPr>
                <w:rStyle w:val="ny-bold-green"/>
              </w:rPr>
              <w:t>S-ID.3</w:t>
            </w:r>
          </w:p>
        </w:tc>
        <w:tc>
          <w:tcPr>
            <w:tcW w:w="1020" w:type="pct"/>
            <w:tcMar>
              <w:top w:w="80" w:type="dxa"/>
              <w:left w:w="108" w:type="dxa"/>
              <w:bottom w:w="80" w:type="dxa"/>
              <w:right w:w="108" w:type="dxa"/>
            </w:tcMar>
          </w:tcPr>
          <w:p w:rsidR="0068604E" w:rsidRPr="00A340E7" w:rsidRDefault="00A340E7" w:rsidP="006F2074">
            <w:pPr>
              <w:pStyle w:val="ny-table-text"/>
              <w:rPr>
                <w:sz w:val="18"/>
                <w:szCs w:val="18"/>
              </w:rPr>
            </w:pPr>
            <w:r>
              <w:rPr>
                <w:sz w:val="18"/>
                <w:szCs w:val="18"/>
              </w:rPr>
              <w:t>B or C.</w:t>
            </w:r>
          </w:p>
        </w:tc>
        <w:tc>
          <w:tcPr>
            <w:tcW w:w="1020" w:type="pct"/>
          </w:tcPr>
          <w:p w:rsidR="0068604E" w:rsidRPr="00331CF2" w:rsidRDefault="0068604E" w:rsidP="006F2074">
            <w:pPr>
              <w:pStyle w:val="ny-table-text"/>
              <w:rPr>
                <w:i/>
                <w:sz w:val="18"/>
                <w:szCs w:val="18"/>
              </w:rPr>
            </w:pPr>
            <w:r>
              <w:rPr>
                <w:sz w:val="18"/>
                <w:szCs w:val="18"/>
              </w:rPr>
              <w:t>N/A</w:t>
            </w:r>
          </w:p>
        </w:tc>
        <w:tc>
          <w:tcPr>
            <w:tcW w:w="1020" w:type="pct"/>
          </w:tcPr>
          <w:p w:rsidR="0068604E" w:rsidRPr="00331CF2" w:rsidRDefault="0068604E" w:rsidP="006F2074">
            <w:pPr>
              <w:pStyle w:val="ny-table-text"/>
              <w:rPr>
                <w:i/>
                <w:sz w:val="18"/>
                <w:szCs w:val="18"/>
              </w:rPr>
            </w:pPr>
            <w:r>
              <w:rPr>
                <w:sz w:val="18"/>
                <w:szCs w:val="18"/>
              </w:rPr>
              <w:t>N/A</w:t>
            </w:r>
          </w:p>
        </w:tc>
        <w:tc>
          <w:tcPr>
            <w:tcW w:w="1022" w:type="pct"/>
          </w:tcPr>
          <w:p w:rsidR="0068604E" w:rsidRPr="00331CF2" w:rsidRDefault="0068604E" w:rsidP="006F2074">
            <w:pPr>
              <w:pStyle w:val="ny-table-text"/>
              <w:rPr>
                <w:i/>
                <w:sz w:val="18"/>
                <w:szCs w:val="18"/>
              </w:rPr>
            </w:pPr>
            <w:r>
              <w:rPr>
                <w:sz w:val="18"/>
                <w:szCs w:val="18"/>
              </w:rPr>
              <w:t>A.</w:t>
            </w:r>
          </w:p>
        </w:tc>
      </w:tr>
      <w:tr w:rsidR="0068604E">
        <w:trPr>
          <w:trHeight w:val="1093"/>
        </w:trPr>
        <w:tc>
          <w:tcPr>
            <w:tcW w:w="275" w:type="pct"/>
            <w:vMerge/>
          </w:tcPr>
          <w:p w:rsidR="0068604E" w:rsidRDefault="0068604E" w:rsidP="006F2074">
            <w:pPr>
              <w:jc w:val="center"/>
              <w:rPr>
                <w:rFonts w:cstheme="minorHAnsi"/>
                <w:b/>
              </w:rPr>
            </w:pPr>
          </w:p>
        </w:tc>
        <w:tc>
          <w:tcPr>
            <w:tcW w:w="643" w:type="pct"/>
            <w:tcMar>
              <w:top w:w="80" w:type="dxa"/>
              <w:left w:w="108" w:type="dxa"/>
              <w:bottom w:w="80" w:type="dxa"/>
              <w:right w:w="108" w:type="dxa"/>
            </w:tcMar>
          </w:tcPr>
          <w:p w:rsidR="0068604E" w:rsidRDefault="0068604E" w:rsidP="006F2074">
            <w:pPr>
              <w:jc w:val="center"/>
              <w:rPr>
                <w:rFonts w:cstheme="minorHAnsi"/>
                <w:b/>
              </w:rPr>
            </w:pPr>
            <w:r>
              <w:rPr>
                <w:rFonts w:cstheme="minorHAnsi"/>
                <w:b/>
              </w:rPr>
              <w:t>b</w:t>
            </w:r>
          </w:p>
          <w:p w:rsidR="0068604E" w:rsidRDefault="0068604E" w:rsidP="006F2074">
            <w:pPr>
              <w:jc w:val="center"/>
              <w:rPr>
                <w:rFonts w:cstheme="minorHAnsi"/>
                <w:b/>
              </w:rPr>
            </w:pPr>
          </w:p>
          <w:p w:rsidR="0068604E" w:rsidRDefault="0068604E" w:rsidP="004D2968">
            <w:pPr>
              <w:tabs>
                <w:tab w:val="left" w:pos="497"/>
                <w:tab w:val="right" w:pos="1796"/>
              </w:tabs>
              <w:jc w:val="center"/>
              <w:rPr>
                <w:rStyle w:val="ny-bold-green"/>
              </w:rPr>
            </w:pPr>
            <w:r>
              <w:rPr>
                <w:rStyle w:val="ny-bold-green"/>
              </w:rPr>
              <w:t>S-ID.2</w:t>
            </w:r>
          </w:p>
          <w:p w:rsidR="0068604E" w:rsidRPr="003E203F" w:rsidRDefault="0068604E" w:rsidP="0068604E">
            <w:pPr>
              <w:tabs>
                <w:tab w:val="left" w:pos="497"/>
                <w:tab w:val="right" w:pos="1796"/>
              </w:tabs>
              <w:jc w:val="center"/>
              <w:rPr>
                <w:rStyle w:val="ny-bold-green"/>
              </w:rPr>
            </w:pPr>
          </w:p>
        </w:tc>
        <w:tc>
          <w:tcPr>
            <w:tcW w:w="1020" w:type="pct"/>
            <w:tcMar>
              <w:top w:w="80" w:type="dxa"/>
              <w:left w:w="108" w:type="dxa"/>
              <w:bottom w:w="80" w:type="dxa"/>
              <w:right w:w="108" w:type="dxa"/>
            </w:tcMar>
          </w:tcPr>
          <w:p w:rsidR="0068604E" w:rsidRDefault="0068604E" w:rsidP="006F2074">
            <w:pPr>
              <w:pStyle w:val="ny-table-text"/>
              <w:rPr>
                <w:sz w:val="18"/>
                <w:szCs w:val="18"/>
              </w:rPr>
            </w:pPr>
            <w:r>
              <w:rPr>
                <w:sz w:val="18"/>
                <w:szCs w:val="18"/>
              </w:rPr>
              <w:t>Student focuses on the counts and not on the number of siblings.</w:t>
            </w:r>
          </w:p>
        </w:tc>
        <w:tc>
          <w:tcPr>
            <w:tcW w:w="1020" w:type="pct"/>
          </w:tcPr>
          <w:p w:rsidR="0068604E" w:rsidRPr="007F29A4" w:rsidRDefault="0068604E" w:rsidP="006F2074">
            <w:pPr>
              <w:pStyle w:val="ny-table-text"/>
              <w:rPr>
                <w:i/>
                <w:sz w:val="18"/>
                <w:szCs w:val="18"/>
              </w:rPr>
            </w:pPr>
            <w:r>
              <w:rPr>
                <w:sz w:val="18"/>
                <w:szCs w:val="18"/>
              </w:rPr>
              <w:t>Student calculates the correct location (407) but values to convert that to a value or student only finds the median of 0-6, ignoring the tally information.</w:t>
            </w:r>
          </w:p>
        </w:tc>
        <w:tc>
          <w:tcPr>
            <w:tcW w:w="1020" w:type="pct"/>
          </w:tcPr>
          <w:p w:rsidR="0068604E" w:rsidRPr="007F29A4" w:rsidRDefault="0068604E" w:rsidP="006F2074">
            <w:pPr>
              <w:pStyle w:val="ny-table-text"/>
              <w:rPr>
                <w:i/>
                <w:sz w:val="18"/>
                <w:szCs w:val="18"/>
              </w:rPr>
            </w:pPr>
            <w:r>
              <w:rPr>
                <w:sz w:val="18"/>
                <w:szCs w:val="18"/>
              </w:rPr>
              <w:t>Student provides a reasonable value (2) but does not clearly explain how it was found.</w:t>
            </w:r>
          </w:p>
        </w:tc>
        <w:tc>
          <w:tcPr>
            <w:tcW w:w="1022" w:type="pct"/>
          </w:tcPr>
          <w:p w:rsidR="0068604E" w:rsidRPr="007F29A4" w:rsidRDefault="0068604E" w:rsidP="006F2074">
            <w:pPr>
              <w:pStyle w:val="ny-table-text"/>
              <w:rPr>
                <w:i/>
                <w:sz w:val="18"/>
                <w:szCs w:val="18"/>
              </w:rPr>
            </w:pPr>
            <w:r>
              <w:rPr>
                <w:sz w:val="18"/>
                <w:szCs w:val="18"/>
              </w:rPr>
              <w:t>Student calculates the correct location (407) and then uses the tally information to find that number (2).</w:t>
            </w:r>
          </w:p>
        </w:tc>
      </w:tr>
      <w:tr w:rsidR="0068604E">
        <w:trPr>
          <w:trHeight w:val="1457"/>
        </w:trPr>
        <w:tc>
          <w:tcPr>
            <w:tcW w:w="275" w:type="pct"/>
            <w:vMerge/>
          </w:tcPr>
          <w:p w:rsidR="0068604E" w:rsidRDefault="0068604E" w:rsidP="006F2074">
            <w:pPr>
              <w:jc w:val="center"/>
              <w:rPr>
                <w:rFonts w:cstheme="minorHAnsi"/>
                <w:b/>
              </w:rPr>
            </w:pPr>
          </w:p>
        </w:tc>
        <w:tc>
          <w:tcPr>
            <w:tcW w:w="643" w:type="pct"/>
            <w:tcMar>
              <w:top w:w="80" w:type="dxa"/>
              <w:left w:w="108" w:type="dxa"/>
              <w:bottom w:w="80" w:type="dxa"/>
              <w:right w:w="108" w:type="dxa"/>
            </w:tcMar>
          </w:tcPr>
          <w:p w:rsidR="0068604E" w:rsidRDefault="0068604E" w:rsidP="006F2074">
            <w:pPr>
              <w:jc w:val="center"/>
              <w:rPr>
                <w:rFonts w:cstheme="minorHAnsi"/>
                <w:b/>
              </w:rPr>
            </w:pPr>
            <w:r>
              <w:rPr>
                <w:rFonts w:cstheme="minorHAnsi"/>
                <w:b/>
              </w:rPr>
              <w:t>c</w:t>
            </w:r>
          </w:p>
          <w:p w:rsidR="0068604E" w:rsidRDefault="0068604E" w:rsidP="006F2074">
            <w:pPr>
              <w:jc w:val="center"/>
              <w:rPr>
                <w:rFonts w:cstheme="minorHAnsi"/>
                <w:b/>
                <w:sz w:val="16"/>
                <w:szCs w:val="16"/>
              </w:rPr>
            </w:pPr>
          </w:p>
          <w:p w:rsidR="0068604E" w:rsidRDefault="0068604E" w:rsidP="004D2968">
            <w:pPr>
              <w:tabs>
                <w:tab w:val="left" w:pos="497"/>
                <w:tab w:val="right" w:pos="1796"/>
              </w:tabs>
              <w:jc w:val="center"/>
              <w:rPr>
                <w:rStyle w:val="ny-bold-green"/>
              </w:rPr>
            </w:pPr>
            <w:r>
              <w:rPr>
                <w:rStyle w:val="ny-bold-green"/>
              </w:rPr>
              <w:t>S-ID.3</w:t>
            </w:r>
          </w:p>
          <w:p w:rsidR="0068604E" w:rsidRDefault="0068604E" w:rsidP="006F2074">
            <w:pPr>
              <w:jc w:val="center"/>
            </w:pPr>
          </w:p>
          <w:p w:rsidR="0068604E" w:rsidRDefault="0068604E" w:rsidP="006F2074">
            <w:pPr>
              <w:jc w:val="center"/>
              <w:rPr>
                <w:rFonts w:cstheme="minorHAnsi"/>
              </w:rPr>
            </w:pPr>
          </w:p>
        </w:tc>
        <w:tc>
          <w:tcPr>
            <w:tcW w:w="1020" w:type="pct"/>
            <w:tcMar>
              <w:top w:w="80" w:type="dxa"/>
              <w:left w:w="108" w:type="dxa"/>
              <w:bottom w:w="80" w:type="dxa"/>
              <w:right w:w="108" w:type="dxa"/>
            </w:tcMar>
          </w:tcPr>
          <w:p w:rsidR="0068604E" w:rsidRDefault="0068604E" w:rsidP="006F2074">
            <w:pPr>
              <w:pStyle w:val="ny-table-text"/>
              <w:rPr>
                <w:sz w:val="18"/>
                <w:szCs w:val="18"/>
              </w:rPr>
            </w:pPr>
            <w:r>
              <w:rPr>
                <w:sz w:val="18"/>
                <w:szCs w:val="18"/>
              </w:rPr>
              <w:t>Student does not make a clear choice</w:t>
            </w:r>
            <w:r w:rsidR="008D35C4">
              <w:rPr>
                <w:sz w:val="18"/>
                <w:szCs w:val="18"/>
              </w:rPr>
              <w:t xml:space="preserve"> or</w:t>
            </w:r>
            <w:r w:rsidR="00465CDB">
              <w:rPr>
                <w:sz w:val="18"/>
                <w:szCs w:val="18"/>
              </w:rPr>
              <w:t xml:space="preserve"> </w:t>
            </w:r>
            <w:r w:rsidR="00A340E7">
              <w:rPr>
                <w:sz w:val="18"/>
                <w:szCs w:val="18"/>
              </w:rPr>
              <w:t>justification</w:t>
            </w:r>
            <w:r>
              <w:rPr>
                <w:sz w:val="18"/>
                <w:szCs w:val="18"/>
              </w:rPr>
              <w:t>.</w:t>
            </w:r>
          </w:p>
        </w:tc>
        <w:tc>
          <w:tcPr>
            <w:tcW w:w="1020" w:type="pct"/>
          </w:tcPr>
          <w:p w:rsidR="0068604E" w:rsidRDefault="0068604E" w:rsidP="006F2074">
            <w:pPr>
              <w:pStyle w:val="ny-table-text"/>
              <w:rPr>
                <w:sz w:val="18"/>
                <w:szCs w:val="18"/>
              </w:rPr>
            </w:pPr>
            <w:r>
              <w:rPr>
                <w:sz w:val="18"/>
                <w:szCs w:val="18"/>
              </w:rPr>
              <w:t>Student does not make choice based on skewedness of the distribution.</w:t>
            </w:r>
          </w:p>
        </w:tc>
        <w:tc>
          <w:tcPr>
            <w:tcW w:w="1020" w:type="pct"/>
          </w:tcPr>
          <w:p w:rsidR="0068604E" w:rsidRDefault="0068604E" w:rsidP="006F2074">
            <w:pPr>
              <w:pStyle w:val="ny-table-text"/>
              <w:rPr>
                <w:sz w:val="18"/>
                <w:szCs w:val="18"/>
              </w:rPr>
            </w:pPr>
            <w:r>
              <w:rPr>
                <w:sz w:val="18"/>
                <w:szCs w:val="18"/>
              </w:rPr>
              <w:t xml:space="preserve">Student makes a choice based on </w:t>
            </w:r>
            <w:proofErr w:type="spellStart"/>
            <w:r>
              <w:rPr>
                <w:sz w:val="18"/>
                <w:szCs w:val="18"/>
              </w:rPr>
              <w:t>skewness</w:t>
            </w:r>
            <w:proofErr w:type="spellEnd"/>
            <w:r>
              <w:rPr>
                <w:sz w:val="18"/>
                <w:szCs w:val="18"/>
              </w:rPr>
              <w:t xml:space="preserve"> but fails to explain how the table provides information indicating that the female distribution is skewed to the right.</w:t>
            </w:r>
          </w:p>
        </w:tc>
        <w:tc>
          <w:tcPr>
            <w:tcW w:w="1022" w:type="pct"/>
          </w:tcPr>
          <w:p w:rsidR="0068604E" w:rsidRDefault="0068604E" w:rsidP="006F2074">
            <w:pPr>
              <w:pStyle w:val="ny-table-text"/>
              <w:rPr>
                <w:sz w:val="18"/>
                <w:szCs w:val="18"/>
              </w:rPr>
            </w:pPr>
            <w:r>
              <w:rPr>
                <w:sz w:val="18"/>
                <w:szCs w:val="18"/>
              </w:rPr>
              <w:t xml:space="preserve">Student selects the mean </w:t>
            </w:r>
            <w:r w:rsidR="006F2074">
              <w:rPr>
                <w:sz w:val="18"/>
                <w:szCs w:val="18"/>
              </w:rPr>
              <w:t xml:space="preserve">to be larger </w:t>
            </w:r>
            <w:r>
              <w:rPr>
                <w:sz w:val="18"/>
                <w:szCs w:val="18"/>
              </w:rPr>
              <w:t xml:space="preserve">based on the </w:t>
            </w:r>
            <w:proofErr w:type="spellStart"/>
            <w:r>
              <w:rPr>
                <w:sz w:val="18"/>
                <w:szCs w:val="18"/>
              </w:rPr>
              <w:t>skewness</w:t>
            </w:r>
            <w:proofErr w:type="spellEnd"/>
            <w:r>
              <w:rPr>
                <w:sz w:val="18"/>
                <w:szCs w:val="18"/>
              </w:rPr>
              <w:t xml:space="preserve"> apparent in the distribution from the initial large </w:t>
            </w:r>
            <w:proofErr w:type="gramStart"/>
            <w:r>
              <w:rPr>
                <w:sz w:val="18"/>
                <w:szCs w:val="18"/>
              </w:rPr>
              <w:t>counts which</w:t>
            </w:r>
            <w:proofErr w:type="gramEnd"/>
            <w:r>
              <w:rPr>
                <w:sz w:val="18"/>
                <w:szCs w:val="18"/>
              </w:rPr>
              <w:t xml:space="preserve"> decrease with number of siblings.</w:t>
            </w:r>
          </w:p>
        </w:tc>
      </w:tr>
      <w:tr w:rsidR="0068604E">
        <w:trPr>
          <w:trHeight w:val="1457"/>
        </w:trPr>
        <w:tc>
          <w:tcPr>
            <w:tcW w:w="275" w:type="pct"/>
            <w:vMerge/>
          </w:tcPr>
          <w:p w:rsidR="0068604E" w:rsidRDefault="0068604E" w:rsidP="006F2074">
            <w:pPr>
              <w:jc w:val="center"/>
              <w:rPr>
                <w:rFonts w:cstheme="minorHAnsi"/>
                <w:b/>
              </w:rPr>
            </w:pPr>
          </w:p>
        </w:tc>
        <w:tc>
          <w:tcPr>
            <w:tcW w:w="643" w:type="pct"/>
            <w:tcMar>
              <w:top w:w="80" w:type="dxa"/>
              <w:left w:w="108" w:type="dxa"/>
              <w:bottom w:w="80" w:type="dxa"/>
              <w:right w:w="108" w:type="dxa"/>
            </w:tcMar>
          </w:tcPr>
          <w:p w:rsidR="0068604E" w:rsidRDefault="0068604E" w:rsidP="006F2074">
            <w:pPr>
              <w:jc w:val="center"/>
              <w:rPr>
                <w:rFonts w:cstheme="minorHAnsi"/>
                <w:b/>
              </w:rPr>
            </w:pPr>
            <w:r>
              <w:rPr>
                <w:rFonts w:cstheme="minorHAnsi"/>
                <w:b/>
              </w:rPr>
              <w:t>d</w:t>
            </w:r>
          </w:p>
          <w:p w:rsidR="0068604E" w:rsidRDefault="0068604E" w:rsidP="006F2074">
            <w:pPr>
              <w:tabs>
                <w:tab w:val="left" w:pos="497"/>
                <w:tab w:val="right" w:pos="1796"/>
              </w:tabs>
              <w:jc w:val="center"/>
              <w:rPr>
                <w:rFonts w:cstheme="minorHAnsi"/>
              </w:rPr>
            </w:pPr>
          </w:p>
          <w:p w:rsidR="0068604E" w:rsidRDefault="0068604E" w:rsidP="006F2074">
            <w:pPr>
              <w:tabs>
                <w:tab w:val="left" w:pos="497"/>
                <w:tab w:val="right" w:pos="1796"/>
              </w:tabs>
              <w:jc w:val="center"/>
              <w:rPr>
                <w:rStyle w:val="ny-bold-green"/>
              </w:rPr>
            </w:pPr>
            <w:r>
              <w:rPr>
                <w:rStyle w:val="ny-bold-green"/>
              </w:rPr>
              <w:t>S-ID.3</w:t>
            </w:r>
          </w:p>
          <w:p w:rsidR="0068604E" w:rsidRDefault="0068604E" w:rsidP="006F2074">
            <w:pPr>
              <w:jc w:val="center"/>
              <w:rPr>
                <w:rFonts w:cstheme="minorHAnsi"/>
                <w:b/>
              </w:rPr>
            </w:pPr>
          </w:p>
        </w:tc>
        <w:tc>
          <w:tcPr>
            <w:tcW w:w="1020" w:type="pct"/>
            <w:tcMar>
              <w:top w:w="80" w:type="dxa"/>
              <w:left w:w="108" w:type="dxa"/>
              <w:bottom w:w="80" w:type="dxa"/>
              <w:right w:w="108" w:type="dxa"/>
            </w:tcMar>
          </w:tcPr>
          <w:p w:rsidR="0068604E" w:rsidRDefault="0068604E" w:rsidP="006F2074">
            <w:pPr>
              <w:pStyle w:val="ny-table-text"/>
              <w:rPr>
                <w:sz w:val="18"/>
                <w:szCs w:val="18"/>
              </w:rPr>
            </w:pPr>
            <w:r>
              <w:rPr>
                <w:sz w:val="18"/>
                <w:szCs w:val="18"/>
              </w:rPr>
              <w:t>Student fails to compare the two distributions based on the table.</w:t>
            </w:r>
          </w:p>
        </w:tc>
        <w:tc>
          <w:tcPr>
            <w:tcW w:w="1020" w:type="pct"/>
          </w:tcPr>
          <w:p w:rsidR="0068604E" w:rsidRDefault="0068604E" w:rsidP="006F2074">
            <w:pPr>
              <w:pStyle w:val="ny-table-text"/>
              <w:rPr>
                <w:sz w:val="18"/>
                <w:szCs w:val="18"/>
              </w:rPr>
            </w:pPr>
            <w:r>
              <w:rPr>
                <w:sz w:val="18"/>
                <w:szCs w:val="18"/>
              </w:rPr>
              <w:t>Student fails to use the frequency information in comparing the two distributions.</w:t>
            </w:r>
          </w:p>
        </w:tc>
        <w:tc>
          <w:tcPr>
            <w:tcW w:w="1020" w:type="pct"/>
          </w:tcPr>
          <w:p w:rsidR="0068604E" w:rsidRDefault="0068604E" w:rsidP="006F2074">
            <w:pPr>
              <w:pStyle w:val="ny-table-text"/>
              <w:rPr>
                <w:sz w:val="18"/>
                <w:szCs w:val="18"/>
              </w:rPr>
            </w:pPr>
            <w:r>
              <w:rPr>
                <w:sz w:val="18"/>
                <w:szCs w:val="18"/>
              </w:rPr>
              <w:t>Student selects the females to have the higher mean based on the higher counts but does not consider the higher number of females (all frequencies are higher).</w:t>
            </w:r>
          </w:p>
        </w:tc>
        <w:tc>
          <w:tcPr>
            <w:tcW w:w="1022" w:type="pct"/>
          </w:tcPr>
          <w:p w:rsidR="0068604E" w:rsidRDefault="0068604E" w:rsidP="006F2074">
            <w:pPr>
              <w:pStyle w:val="ny-table-text"/>
              <w:rPr>
                <w:sz w:val="18"/>
                <w:szCs w:val="18"/>
              </w:rPr>
            </w:pPr>
            <w:r>
              <w:rPr>
                <w:sz w:val="18"/>
                <w:szCs w:val="18"/>
              </w:rPr>
              <w:t xml:space="preserve">Student selects the females to have the higher mean based on the higher relative frequencies at the higher values (e.g., (86+56+37)/813 </w:t>
            </w:r>
            <w:r w:rsidRPr="001E021C">
              <w:rPr>
                <w:sz w:val="18"/>
                <w:szCs w:val="18"/>
              </w:rPr>
              <w:sym w:font="Symbol" w:char="F0BB"/>
            </w:r>
            <w:r>
              <w:rPr>
                <w:sz w:val="18"/>
                <w:szCs w:val="18"/>
              </w:rPr>
              <w:t xml:space="preserve"> 22</w:t>
            </w:r>
            <w:proofErr w:type="gramStart"/>
            <w:r>
              <w:rPr>
                <w:sz w:val="18"/>
                <w:szCs w:val="18"/>
              </w:rPr>
              <w:t>%  vs</w:t>
            </w:r>
            <w:proofErr w:type="gramEnd"/>
            <w:r>
              <w:rPr>
                <w:sz w:val="18"/>
                <w:szCs w:val="18"/>
              </w:rPr>
              <w:t xml:space="preserve">. (42+40+33)/654  </w:t>
            </w:r>
            <w:r w:rsidRPr="001E021C">
              <w:rPr>
                <w:sz w:val="18"/>
                <w:szCs w:val="18"/>
              </w:rPr>
              <w:sym w:font="Symbol" w:char="F0BB"/>
            </w:r>
            <w:r>
              <w:rPr>
                <w:sz w:val="18"/>
                <w:szCs w:val="18"/>
              </w:rPr>
              <w:t xml:space="preserve"> 18%.</w:t>
            </w:r>
          </w:p>
        </w:tc>
      </w:tr>
      <w:tr w:rsidR="004D29BA">
        <w:trPr>
          <w:trHeight w:val="1457"/>
        </w:trPr>
        <w:tc>
          <w:tcPr>
            <w:tcW w:w="275" w:type="pct"/>
          </w:tcPr>
          <w:p w:rsidR="004D29BA" w:rsidRDefault="004D29BA" w:rsidP="006F2074">
            <w:pPr>
              <w:jc w:val="center"/>
              <w:rPr>
                <w:rFonts w:cstheme="minorHAnsi"/>
                <w:b/>
              </w:rPr>
            </w:pPr>
            <w:r>
              <w:rPr>
                <w:rFonts w:cstheme="minorHAnsi"/>
                <w:b/>
              </w:rPr>
              <w:t>2</w:t>
            </w:r>
          </w:p>
        </w:tc>
        <w:tc>
          <w:tcPr>
            <w:tcW w:w="643" w:type="pct"/>
            <w:tcMar>
              <w:top w:w="80" w:type="dxa"/>
              <w:left w:w="108" w:type="dxa"/>
              <w:bottom w:w="80" w:type="dxa"/>
              <w:right w:w="108" w:type="dxa"/>
            </w:tcMar>
          </w:tcPr>
          <w:p w:rsidR="004D29BA" w:rsidRDefault="004D29BA" w:rsidP="004D2968">
            <w:pPr>
              <w:tabs>
                <w:tab w:val="left" w:pos="497"/>
                <w:tab w:val="right" w:pos="1796"/>
              </w:tabs>
              <w:jc w:val="center"/>
              <w:rPr>
                <w:rStyle w:val="ny-bold-green"/>
              </w:rPr>
            </w:pPr>
            <w:r>
              <w:rPr>
                <w:rStyle w:val="ny-bold-green"/>
              </w:rPr>
              <w:t>S-ID.5</w:t>
            </w:r>
          </w:p>
          <w:p w:rsidR="004D29BA" w:rsidRPr="003E203F" w:rsidRDefault="004D29BA" w:rsidP="006F2074">
            <w:pPr>
              <w:jc w:val="center"/>
              <w:rPr>
                <w:rStyle w:val="ny-bold-green"/>
              </w:rPr>
            </w:pPr>
          </w:p>
        </w:tc>
        <w:tc>
          <w:tcPr>
            <w:tcW w:w="1020" w:type="pct"/>
            <w:tcMar>
              <w:top w:w="80" w:type="dxa"/>
              <w:left w:w="108" w:type="dxa"/>
              <w:bottom w:w="80" w:type="dxa"/>
              <w:right w:w="108" w:type="dxa"/>
            </w:tcMar>
          </w:tcPr>
          <w:p w:rsidR="004D29BA" w:rsidRDefault="004D29BA" w:rsidP="006F2074">
            <w:pPr>
              <w:pStyle w:val="ny-table-text"/>
              <w:rPr>
                <w:sz w:val="18"/>
                <w:szCs w:val="18"/>
              </w:rPr>
            </w:pPr>
            <w:r>
              <w:rPr>
                <w:sz w:val="18"/>
                <w:szCs w:val="18"/>
              </w:rPr>
              <w:t>Student does not address the association between the two variables.</w:t>
            </w:r>
          </w:p>
        </w:tc>
        <w:tc>
          <w:tcPr>
            <w:tcW w:w="1020" w:type="pct"/>
          </w:tcPr>
          <w:p w:rsidR="004D29BA" w:rsidRDefault="004D29BA" w:rsidP="006F2074">
            <w:pPr>
              <w:pStyle w:val="ny-table-text"/>
              <w:rPr>
                <w:sz w:val="18"/>
                <w:szCs w:val="18"/>
              </w:rPr>
            </w:pPr>
            <w:r>
              <w:rPr>
                <w:sz w:val="18"/>
                <w:szCs w:val="18"/>
              </w:rPr>
              <w:t>Student focuses only on frequencies and not proportions.</w:t>
            </w:r>
          </w:p>
        </w:tc>
        <w:tc>
          <w:tcPr>
            <w:tcW w:w="1020" w:type="pct"/>
          </w:tcPr>
          <w:p w:rsidR="004D29BA" w:rsidRDefault="004D29BA">
            <w:pPr>
              <w:pStyle w:val="ny-table-text"/>
              <w:rPr>
                <w:sz w:val="18"/>
                <w:szCs w:val="18"/>
              </w:rPr>
            </w:pPr>
            <w:r>
              <w:rPr>
                <w:sz w:val="18"/>
                <w:szCs w:val="18"/>
              </w:rPr>
              <w:t xml:space="preserve">Student appears to use appropriate conditional proportions but does not fully justify </w:t>
            </w:r>
            <w:r w:rsidR="008D35C4">
              <w:rPr>
                <w:sz w:val="18"/>
                <w:szCs w:val="18"/>
              </w:rPr>
              <w:t xml:space="preserve">his or her </w:t>
            </w:r>
            <w:r>
              <w:rPr>
                <w:sz w:val="18"/>
                <w:szCs w:val="18"/>
              </w:rPr>
              <w:t>approach.</w:t>
            </w:r>
          </w:p>
        </w:tc>
        <w:tc>
          <w:tcPr>
            <w:tcW w:w="1022" w:type="pct"/>
          </w:tcPr>
          <w:p w:rsidR="004D29BA" w:rsidRDefault="004D29BA" w:rsidP="006F2074">
            <w:pPr>
              <w:pStyle w:val="ny-table-text"/>
              <w:rPr>
                <w:sz w:val="18"/>
                <w:szCs w:val="18"/>
              </w:rPr>
            </w:pPr>
            <w:r>
              <w:rPr>
                <w:sz w:val="18"/>
                <w:szCs w:val="18"/>
              </w:rPr>
              <w:t>Student uses appropriate conditional proportions (e.g., 1</w:t>
            </w:r>
            <w:r w:rsidR="006F2074">
              <w:rPr>
                <w:sz w:val="18"/>
                <w:szCs w:val="18"/>
              </w:rPr>
              <w:t>89</w:t>
            </w:r>
            <w:r>
              <w:rPr>
                <w:sz w:val="18"/>
                <w:szCs w:val="18"/>
              </w:rPr>
              <w:t>/11034 vs. 104/11037) to compare the two groups.</w:t>
            </w:r>
          </w:p>
        </w:tc>
      </w:tr>
      <w:tr w:rsidR="004D29BA">
        <w:trPr>
          <w:trHeight w:val="1457"/>
        </w:trPr>
        <w:tc>
          <w:tcPr>
            <w:tcW w:w="275" w:type="pct"/>
          </w:tcPr>
          <w:p w:rsidR="004D29BA" w:rsidRDefault="004D29BA" w:rsidP="006F2074">
            <w:pPr>
              <w:jc w:val="center"/>
              <w:rPr>
                <w:rFonts w:cstheme="minorHAnsi"/>
                <w:b/>
              </w:rPr>
            </w:pPr>
            <w:r>
              <w:rPr>
                <w:rFonts w:cstheme="minorHAnsi"/>
                <w:b/>
              </w:rPr>
              <w:t>3</w:t>
            </w:r>
          </w:p>
        </w:tc>
        <w:tc>
          <w:tcPr>
            <w:tcW w:w="643" w:type="pct"/>
            <w:tcMar>
              <w:top w:w="80" w:type="dxa"/>
              <w:left w:w="108" w:type="dxa"/>
              <w:bottom w:w="80" w:type="dxa"/>
              <w:right w:w="108" w:type="dxa"/>
            </w:tcMar>
          </w:tcPr>
          <w:p w:rsidR="004D29BA" w:rsidRDefault="004D29BA" w:rsidP="004D2968">
            <w:pPr>
              <w:tabs>
                <w:tab w:val="left" w:pos="497"/>
                <w:tab w:val="right" w:pos="1796"/>
              </w:tabs>
              <w:jc w:val="center"/>
              <w:rPr>
                <w:rStyle w:val="ny-bold-green"/>
              </w:rPr>
            </w:pPr>
            <w:r>
              <w:rPr>
                <w:rStyle w:val="ny-bold-green"/>
              </w:rPr>
              <w:t>S-ID.5</w:t>
            </w:r>
          </w:p>
          <w:p w:rsidR="004D29BA" w:rsidRDefault="004D29BA" w:rsidP="004D2968">
            <w:pPr>
              <w:jc w:val="center"/>
              <w:rPr>
                <w:rFonts w:cstheme="minorHAnsi"/>
                <w:b/>
              </w:rPr>
            </w:pPr>
          </w:p>
        </w:tc>
        <w:tc>
          <w:tcPr>
            <w:tcW w:w="1020" w:type="pct"/>
            <w:tcMar>
              <w:top w:w="80" w:type="dxa"/>
              <w:left w:w="108" w:type="dxa"/>
              <w:bottom w:w="80" w:type="dxa"/>
              <w:right w:w="108" w:type="dxa"/>
            </w:tcMar>
          </w:tcPr>
          <w:p w:rsidR="004D29BA" w:rsidRDefault="004D29BA" w:rsidP="006F2074">
            <w:pPr>
              <w:pStyle w:val="ny-table-text"/>
              <w:rPr>
                <w:sz w:val="18"/>
                <w:szCs w:val="18"/>
              </w:rPr>
            </w:pPr>
            <w:r>
              <w:rPr>
                <w:sz w:val="18"/>
                <w:szCs w:val="18"/>
              </w:rPr>
              <w:t>Student does not complete table.</w:t>
            </w:r>
          </w:p>
        </w:tc>
        <w:tc>
          <w:tcPr>
            <w:tcW w:w="1020" w:type="pct"/>
          </w:tcPr>
          <w:p w:rsidR="004D29BA" w:rsidRDefault="004D29BA" w:rsidP="006F2074">
            <w:pPr>
              <w:pStyle w:val="ny-table-text"/>
              <w:rPr>
                <w:sz w:val="18"/>
                <w:szCs w:val="18"/>
              </w:rPr>
            </w:pPr>
            <w:r>
              <w:rPr>
                <w:sz w:val="18"/>
                <w:szCs w:val="18"/>
              </w:rPr>
              <w:t xml:space="preserve">Student fills in some values without </w:t>
            </w:r>
            <w:r w:rsidR="00465CDB">
              <w:rPr>
                <w:sz w:val="18"/>
                <w:szCs w:val="18"/>
              </w:rPr>
              <w:t xml:space="preserve">enough </w:t>
            </w:r>
            <w:r>
              <w:rPr>
                <w:sz w:val="18"/>
                <w:szCs w:val="18"/>
              </w:rPr>
              <w:t>justification to allow completion of the table.</w:t>
            </w:r>
          </w:p>
        </w:tc>
        <w:tc>
          <w:tcPr>
            <w:tcW w:w="1020" w:type="pct"/>
          </w:tcPr>
          <w:p w:rsidR="004D29BA" w:rsidRDefault="004D29BA" w:rsidP="006F2074">
            <w:pPr>
              <w:pStyle w:val="ny-table-text"/>
              <w:rPr>
                <w:sz w:val="18"/>
                <w:szCs w:val="18"/>
              </w:rPr>
            </w:pPr>
            <w:r>
              <w:rPr>
                <w:sz w:val="18"/>
                <w:szCs w:val="18"/>
              </w:rPr>
              <w:t>Student understands need to equalize the conditional distributions but is not able to perform the algebra to do so.</w:t>
            </w:r>
          </w:p>
        </w:tc>
        <w:tc>
          <w:tcPr>
            <w:tcW w:w="1022" w:type="pct"/>
          </w:tcPr>
          <w:p w:rsidR="004D29BA" w:rsidRDefault="004D29BA" w:rsidP="006F2074">
            <w:pPr>
              <w:pStyle w:val="ny-table-text"/>
              <w:rPr>
                <w:sz w:val="18"/>
                <w:szCs w:val="18"/>
              </w:rPr>
            </w:pPr>
            <w:r>
              <w:rPr>
                <w:sz w:val="18"/>
                <w:szCs w:val="18"/>
              </w:rPr>
              <w:t>Student’s approach equates the conditional proportions across the columns</w:t>
            </w:r>
            <w:r w:rsidR="006F2074">
              <w:rPr>
                <w:sz w:val="18"/>
                <w:szCs w:val="18"/>
              </w:rPr>
              <w:t xml:space="preserve"> or equates conditional proportions across rows.  </w:t>
            </w:r>
            <w:r>
              <w:rPr>
                <w:sz w:val="18"/>
                <w:szCs w:val="18"/>
              </w:rPr>
              <w:t>.</w:t>
            </w:r>
          </w:p>
        </w:tc>
      </w:tr>
      <w:tr w:rsidR="004D29BA">
        <w:trPr>
          <w:trHeight w:val="1172"/>
        </w:trPr>
        <w:tc>
          <w:tcPr>
            <w:tcW w:w="275" w:type="pct"/>
            <w:vMerge w:val="restart"/>
          </w:tcPr>
          <w:p w:rsidR="004D29BA" w:rsidRDefault="004D29BA" w:rsidP="006F2074">
            <w:pPr>
              <w:jc w:val="center"/>
              <w:rPr>
                <w:rFonts w:cstheme="minorHAnsi"/>
                <w:b/>
              </w:rPr>
            </w:pPr>
            <w:r>
              <w:rPr>
                <w:rFonts w:cstheme="minorHAnsi"/>
                <w:b/>
              </w:rPr>
              <w:t>4</w:t>
            </w:r>
          </w:p>
        </w:tc>
        <w:tc>
          <w:tcPr>
            <w:tcW w:w="643" w:type="pct"/>
            <w:tcMar>
              <w:top w:w="80" w:type="dxa"/>
              <w:left w:w="108" w:type="dxa"/>
              <w:bottom w:w="80" w:type="dxa"/>
              <w:right w:w="108" w:type="dxa"/>
            </w:tcMar>
          </w:tcPr>
          <w:p w:rsidR="004D29BA" w:rsidRDefault="004D29BA" w:rsidP="004D2968">
            <w:pPr>
              <w:jc w:val="center"/>
              <w:rPr>
                <w:rFonts w:cstheme="minorHAnsi"/>
                <w:b/>
              </w:rPr>
            </w:pPr>
            <w:r>
              <w:rPr>
                <w:rFonts w:cstheme="minorHAnsi"/>
                <w:b/>
              </w:rPr>
              <w:t>a</w:t>
            </w:r>
          </w:p>
          <w:p w:rsidR="004D29BA" w:rsidRDefault="004D29BA" w:rsidP="004D2968">
            <w:pPr>
              <w:jc w:val="center"/>
              <w:rPr>
                <w:rFonts w:cstheme="minorHAnsi"/>
                <w:b/>
                <w:sz w:val="16"/>
                <w:szCs w:val="16"/>
              </w:rPr>
            </w:pPr>
          </w:p>
          <w:p w:rsidR="004D29BA" w:rsidRDefault="004D29BA" w:rsidP="004D2968">
            <w:pPr>
              <w:tabs>
                <w:tab w:val="left" w:pos="497"/>
                <w:tab w:val="right" w:pos="1796"/>
              </w:tabs>
              <w:jc w:val="center"/>
              <w:rPr>
                <w:rStyle w:val="ny-bold-green"/>
              </w:rPr>
            </w:pPr>
            <w:r>
              <w:rPr>
                <w:rStyle w:val="ny-bold-green"/>
              </w:rPr>
              <w:t>S-ID.6</w:t>
            </w:r>
          </w:p>
          <w:p w:rsidR="004D29BA" w:rsidRDefault="004D29BA" w:rsidP="004D2968">
            <w:pPr>
              <w:tabs>
                <w:tab w:val="left" w:pos="497"/>
                <w:tab w:val="right" w:pos="1796"/>
              </w:tabs>
              <w:jc w:val="center"/>
              <w:rPr>
                <w:rStyle w:val="ny-bold-green"/>
              </w:rPr>
            </w:pPr>
            <w:r>
              <w:rPr>
                <w:rStyle w:val="ny-bold-green"/>
              </w:rPr>
              <w:t>S-ID.8</w:t>
            </w:r>
          </w:p>
          <w:p w:rsidR="004D29BA" w:rsidRDefault="004D29BA" w:rsidP="004D2968">
            <w:pPr>
              <w:jc w:val="center"/>
              <w:rPr>
                <w:rFonts w:cstheme="minorHAnsi"/>
                <w:b/>
              </w:rPr>
            </w:pPr>
          </w:p>
        </w:tc>
        <w:tc>
          <w:tcPr>
            <w:tcW w:w="1020" w:type="pct"/>
            <w:tcMar>
              <w:top w:w="80" w:type="dxa"/>
              <w:left w:w="108" w:type="dxa"/>
              <w:bottom w:w="80" w:type="dxa"/>
              <w:right w:w="108" w:type="dxa"/>
            </w:tcMar>
          </w:tcPr>
          <w:p w:rsidR="004D29BA" w:rsidRDefault="004D29BA" w:rsidP="006F2074">
            <w:pPr>
              <w:pStyle w:val="ny-table-text"/>
              <w:rPr>
                <w:sz w:val="18"/>
                <w:szCs w:val="18"/>
              </w:rPr>
            </w:pPr>
            <w:r>
              <w:rPr>
                <w:sz w:val="18"/>
                <w:szCs w:val="18"/>
              </w:rPr>
              <w:t>Student does not make a consistent choice and explanation.</w:t>
            </w:r>
          </w:p>
        </w:tc>
        <w:tc>
          <w:tcPr>
            <w:tcW w:w="1020" w:type="pct"/>
          </w:tcPr>
          <w:p w:rsidR="004D29BA" w:rsidRDefault="004D29BA" w:rsidP="006F2074">
            <w:pPr>
              <w:pStyle w:val="ny-table-text"/>
              <w:rPr>
                <w:sz w:val="18"/>
                <w:szCs w:val="18"/>
              </w:rPr>
            </w:pPr>
            <w:r>
              <w:rPr>
                <w:sz w:val="18"/>
                <w:szCs w:val="18"/>
              </w:rPr>
              <w:t>Student chooses C because of the clear nonlinear association.</w:t>
            </w:r>
          </w:p>
        </w:tc>
        <w:tc>
          <w:tcPr>
            <w:tcW w:w="1020" w:type="pct"/>
          </w:tcPr>
          <w:p w:rsidR="004D29BA" w:rsidRDefault="004D29BA" w:rsidP="006F2074">
            <w:pPr>
              <w:pStyle w:val="ny-table-text"/>
              <w:rPr>
                <w:sz w:val="18"/>
                <w:szCs w:val="18"/>
              </w:rPr>
            </w:pPr>
            <w:r>
              <w:rPr>
                <w:sz w:val="18"/>
                <w:szCs w:val="18"/>
              </w:rPr>
              <w:t>Student chooses B and gives an explanation consistent with looking for the strongest association.</w:t>
            </w:r>
          </w:p>
        </w:tc>
        <w:tc>
          <w:tcPr>
            <w:tcW w:w="1022" w:type="pct"/>
          </w:tcPr>
          <w:p w:rsidR="004D29BA" w:rsidRDefault="004D29BA" w:rsidP="006F2074">
            <w:pPr>
              <w:pStyle w:val="ny-table-text"/>
              <w:rPr>
                <w:sz w:val="18"/>
                <w:szCs w:val="18"/>
              </w:rPr>
            </w:pPr>
            <w:r>
              <w:rPr>
                <w:sz w:val="18"/>
                <w:szCs w:val="18"/>
              </w:rPr>
              <w:t>Student chooses B and gives an explanation focusing on the lack of an apparent linear association.</w:t>
            </w:r>
          </w:p>
        </w:tc>
      </w:tr>
      <w:tr w:rsidR="004D29BA">
        <w:trPr>
          <w:trHeight w:val="1172"/>
        </w:trPr>
        <w:tc>
          <w:tcPr>
            <w:tcW w:w="275" w:type="pct"/>
            <w:vMerge/>
          </w:tcPr>
          <w:p w:rsidR="004D29BA" w:rsidRDefault="004D29BA" w:rsidP="006F2074">
            <w:pPr>
              <w:jc w:val="center"/>
              <w:rPr>
                <w:rFonts w:cstheme="minorHAnsi"/>
                <w:b/>
              </w:rPr>
            </w:pPr>
          </w:p>
        </w:tc>
        <w:tc>
          <w:tcPr>
            <w:tcW w:w="643" w:type="pct"/>
            <w:tcMar>
              <w:top w:w="80" w:type="dxa"/>
              <w:left w:w="108" w:type="dxa"/>
              <w:bottom w:w="80" w:type="dxa"/>
              <w:right w:w="108" w:type="dxa"/>
            </w:tcMar>
          </w:tcPr>
          <w:p w:rsidR="004D29BA" w:rsidRDefault="004D29BA" w:rsidP="0049208E">
            <w:pPr>
              <w:jc w:val="center"/>
              <w:rPr>
                <w:rFonts w:cstheme="minorHAnsi"/>
                <w:b/>
              </w:rPr>
            </w:pPr>
            <w:r>
              <w:rPr>
                <w:rFonts w:cstheme="minorHAnsi"/>
                <w:b/>
              </w:rPr>
              <w:t>b</w:t>
            </w:r>
          </w:p>
          <w:p w:rsidR="004D29BA" w:rsidRDefault="004D29BA" w:rsidP="0049208E">
            <w:pPr>
              <w:jc w:val="center"/>
              <w:rPr>
                <w:rFonts w:cstheme="minorHAnsi"/>
                <w:b/>
                <w:sz w:val="16"/>
                <w:szCs w:val="16"/>
              </w:rPr>
            </w:pPr>
          </w:p>
          <w:p w:rsidR="004D29BA" w:rsidRDefault="004D29BA" w:rsidP="0049208E">
            <w:pPr>
              <w:tabs>
                <w:tab w:val="left" w:pos="497"/>
                <w:tab w:val="right" w:pos="1796"/>
              </w:tabs>
              <w:jc w:val="center"/>
              <w:rPr>
                <w:rStyle w:val="ny-bold-green"/>
              </w:rPr>
            </w:pPr>
            <w:r>
              <w:rPr>
                <w:rStyle w:val="ny-bold-green"/>
              </w:rPr>
              <w:t>S-ID.6</w:t>
            </w:r>
          </w:p>
          <w:p w:rsidR="004D29BA" w:rsidRPr="00213481" w:rsidRDefault="004D29BA" w:rsidP="00213481">
            <w:pPr>
              <w:tabs>
                <w:tab w:val="left" w:pos="497"/>
                <w:tab w:val="right" w:pos="1796"/>
              </w:tabs>
              <w:jc w:val="center"/>
              <w:rPr>
                <w:b/>
                <w:color w:val="617656"/>
              </w:rPr>
            </w:pPr>
            <w:r>
              <w:rPr>
                <w:rStyle w:val="ny-bold-green"/>
              </w:rPr>
              <w:t>S-ID.8</w:t>
            </w:r>
          </w:p>
        </w:tc>
        <w:tc>
          <w:tcPr>
            <w:tcW w:w="1020" w:type="pct"/>
            <w:tcMar>
              <w:top w:w="80" w:type="dxa"/>
              <w:left w:w="108" w:type="dxa"/>
              <w:bottom w:w="80" w:type="dxa"/>
              <w:right w:w="108" w:type="dxa"/>
            </w:tcMar>
          </w:tcPr>
          <w:p w:rsidR="004D29BA" w:rsidRDefault="004D29BA" w:rsidP="006F2074">
            <w:pPr>
              <w:pStyle w:val="ny-table-text"/>
              <w:rPr>
                <w:sz w:val="18"/>
                <w:szCs w:val="18"/>
              </w:rPr>
            </w:pPr>
            <w:r>
              <w:rPr>
                <w:sz w:val="18"/>
                <w:szCs w:val="18"/>
              </w:rPr>
              <w:t>Student does not make a consistent choice and explanation.</w:t>
            </w:r>
          </w:p>
        </w:tc>
        <w:tc>
          <w:tcPr>
            <w:tcW w:w="1020" w:type="pct"/>
          </w:tcPr>
          <w:p w:rsidR="004D29BA" w:rsidRDefault="004D29BA" w:rsidP="006F2074">
            <w:pPr>
              <w:pStyle w:val="ny-table-text"/>
              <w:rPr>
                <w:sz w:val="18"/>
                <w:szCs w:val="18"/>
              </w:rPr>
            </w:pPr>
            <w:r>
              <w:rPr>
                <w:sz w:val="18"/>
                <w:szCs w:val="18"/>
              </w:rPr>
              <w:t>Student chooses B based on a lack of association.</w:t>
            </w:r>
          </w:p>
        </w:tc>
        <w:tc>
          <w:tcPr>
            <w:tcW w:w="1020" w:type="pct"/>
          </w:tcPr>
          <w:p w:rsidR="004D29BA" w:rsidRDefault="004D29BA" w:rsidP="006F2074">
            <w:pPr>
              <w:pStyle w:val="ny-table-text"/>
              <w:rPr>
                <w:sz w:val="18"/>
                <w:szCs w:val="18"/>
              </w:rPr>
            </w:pPr>
            <w:r>
              <w:rPr>
                <w:sz w:val="18"/>
                <w:szCs w:val="18"/>
              </w:rPr>
              <w:t>Student chooses A and justifies based on a strong linear association.</w:t>
            </w:r>
          </w:p>
        </w:tc>
        <w:tc>
          <w:tcPr>
            <w:tcW w:w="1022" w:type="pct"/>
          </w:tcPr>
          <w:p w:rsidR="004D29BA" w:rsidRDefault="004D29BA" w:rsidP="006F2074">
            <w:pPr>
              <w:pStyle w:val="ny-table-text"/>
              <w:rPr>
                <w:sz w:val="18"/>
                <w:szCs w:val="18"/>
              </w:rPr>
            </w:pPr>
            <w:r>
              <w:rPr>
                <w:sz w:val="18"/>
                <w:szCs w:val="18"/>
              </w:rPr>
              <w:t xml:space="preserve">Student chooses C based on the dots following a clear </w:t>
            </w:r>
            <w:r w:rsidR="006F2074">
              <w:rPr>
                <w:sz w:val="18"/>
                <w:szCs w:val="18"/>
              </w:rPr>
              <w:t>curve</w:t>
            </w:r>
            <w:r>
              <w:rPr>
                <w:sz w:val="18"/>
                <w:szCs w:val="18"/>
              </w:rPr>
              <w:t>.</w:t>
            </w:r>
          </w:p>
        </w:tc>
      </w:tr>
      <w:tr w:rsidR="004D29BA">
        <w:trPr>
          <w:trHeight w:val="1190"/>
        </w:trPr>
        <w:tc>
          <w:tcPr>
            <w:tcW w:w="275" w:type="pct"/>
            <w:vMerge/>
          </w:tcPr>
          <w:p w:rsidR="004D29BA" w:rsidRDefault="004D29BA" w:rsidP="006F2074">
            <w:pPr>
              <w:jc w:val="center"/>
              <w:rPr>
                <w:rFonts w:cstheme="minorHAnsi"/>
                <w:b/>
              </w:rPr>
            </w:pPr>
          </w:p>
        </w:tc>
        <w:tc>
          <w:tcPr>
            <w:tcW w:w="643" w:type="pct"/>
            <w:tcMar>
              <w:top w:w="80" w:type="dxa"/>
              <w:left w:w="108" w:type="dxa"/>
              <w:bottom w:w="80" w:type="dxa"/>
              <w:right w:w="108" w:type="dxa"/>
            </w:tcMar>
          </w:tcPr>
          <w:p w:rsidR="004D29BA" w:rsidRDefault="004D29BA" w:rsidP="0049208E">
            <w:pPr>
              <w:jc w:val="center"/>
              <w:rPr>
                <w:rFonts w:cstheme="minorHAnsi"/>
                <w:b/>
              </w:rPr>
            </w:pPr>
            <w:r>
              <w:rPr>
                <w:rFonts w:cstheme="minorHAnsi"/>
                <w:b/>
              </w:rPr>
              <w:t>c</w:t>
            </w:r>
          </w:p>
          <w:p w:rsidR="004D29BA" w:rsidRDefault="004D29BA" w:rsidP="0049208E">
            <w:pPr>
              <w:jc w:val="center"/>
              <w:rPr>
                <w:rFonts w:cstheme="minorHAnsi"/>
                <w:b/>
                <w:sz w:val="16"/>
                <w:szCs w:val="16"/>
              </w:rPr>
            </w:pPr>
          </w:p>
          <w:p w:rsidR="004D29BA" w:rsidRDefault="004D29BA" w:rsidP="0049208E">
            <w:pPr>
              <w:tabs>
                <w:tab w:val="left" w:pos="497"/>
                <w:tab w:val="right" w:pos="1796"/>
              </w:tabs>
              <w:jc w:val="center"/>
              <w:rPr>
                <w:rStyle w:val="ny-bold-green"/>
              </w:rPr>
            </w:pPr>
            <w:r>
              <w:rPr>
                <w:rStyle w:val="ny-bold-green"/>
              </w:rPr>
              <w:t>S-ID.6</w:t>
            </w:r>
          </w:p>
          <w:p w:rsidR="004D29BA" w:rsidRPr="00213481" w:rsidRDefault="004D29BA" w:rsidP="00213481">
            <w:pPr>
              <w:tabs>
                <w:tab w:val="left" w:pos="497"/>
                <w:tab w:val="right" w:pos="1796"/>
              </w:tabs>
              <w:jc w:val="center"/>
              <w:rPr>
                <w:b/>
                <w:color w:val="617656"/>
              </w:rPr>
            </w:pPr>
            <w:r>
              <w:rPr>
                <w:rStyle w:val="ny-bold-green"/>
              </w:rPr>
              <w:t>S-ID.8</w:t>
            </w:r>
          </w:p>
        </w:tc>
        <w:tc>
          <w:tcPr>
            <w:tcW w:w="1020" w:type="pct"/>
            <w:tcMar>
              <w:top w:w="80" w:type="dxa"/>
              <w:left w:w="108" w:type="dxa"/>
              <w:bottom w:w="80" w:type="dxa"/>
              <w:right w:w="108" w:type="dxa"/>
            </w:tcMar>
          </w:tcPr>
          <w:p w:rsidR="004D29BA" w:rsidRDefault="004D29BA" w:rsidP="006F2074">
            <w:pPr>
              <w:pStyle w:val="ny-table-text"/>
              <w:rPr>
                <w:sz w:val="18"/>
                <w:szCs w:val="18"/>
              </w:rPr>
            </w:pPr>
            <w:r>
              <w:rPr>
                <w:sz w:val="18"/>
                <w:szCs w:val="18"/>
              </w:rPr>
              <w:t>Student gets one or none of the answers correct.</w:t>
            </w:r>
          </w:p>
        </w:tc>
        <w:tc>
          <w:tcPr>
            <w:tcW w:w="1020" w:type="pct"/>
          </w:tcPr>
          <w:p w:rsidR="004D29BA" w:rsidRDefault="004D29BA" w:rsidP="004D29BA">
            <w:pPr>
              <w:pStyle w:val="ny-table-text"/>
              <w:rPr>
                <w:sz w:val="18"/>
                <w:szCs w:val="18"/>
              </w:rPr>
            </w:pPr>
            <w:r>
              <w:rPr>
                <w:sz w:val="18"/>
                <w:szCs w:val="18"/>
              </w:rPr>
              <w:t>Student answers two of the three correctly (see Step 4 answer).</w:t>
            </w:r>
          </w:p>
        </w:tc>
        <w:tc>
          <w:tcPr>
            <w:tcW w:w="1020" w:type="pct"/>
          </w:tcPr>
          <w:p w:rsidR="004D29BA" w:rsidRDefault="004D29BA" w:rsidP="006F2074">
            <w:pPr>
              <w:pStyle w:val="ny-table-text"/>
              <w:rPr>
                <w:sz w:val="18"/>
                <w:szCs w:val="18"/>
              </w:rPr>
            </w:pPr>
            <w:r>
              <w:rPr>
                <w:sz w:val="18"/>
                <w:szCs w:val="18"/>
              </w:rPr>
              <w:t xml:space="preserve">N/A </w:t>
            </w:r>
          </w:p>
        </w:tc>
        <w:tc>
          <w:tcPr>
            <w:tcW w:w="1022" w:type="pct"/>
          </w:tcPr>
          <w:p w:rsidR="004D29BA" w:rsidRDefault="004D29BA" w:rsidP="006F2074">
            <w:pPr>
              <w:pStyle w:val="ny-table-text"/>
              <w:rPr>
                <w:sz w:val="18"/>
                <w:szCs w:val="18"/>
              </w:rPr>
            </w:pPr>
            <w:r>
              <w:rPr>
                <w:sz w:val="18"/>
                <w:szCs w:val="18"/>
              </w:rPr>
              <w:t>Student answers with: (1) predicted</w:t>
            </w:r>
          </w:p>
          <w:p w:rsidR="004D29BA" w:rsidRDefault="004D29BA" w:rsidP="006F2074">
            <w:pPr>
              <w:pStyle w:val="ny-table-text"/>
              <w:rPr>
                <w:sz w:val="18"/>
                <w:szCs w:val="18"/>
              </w:rPr>
            </w:pPr>
            <w:r>
              <w:rPr>
                <w:sz w:val="18"/>
                <w:szCs w:val="18"/>
              </w:rPr>
              <w:t>(2) definitely</w:t>
            </w:r>
          </w:p>
          <w:p w:rsidR="004D29BA" w:rsidRDefault="004D29BA" w:rsidP="006F2074">
            <w:pPr>
              <w:pStyle w:val="ny-table-text"/>
              <w:rPr>
                <w:sz w:val="18"/>
                <w:szCs w:val="18"/>
              </w:rPr>
            </w:pPr>
            <w:r>
              <w:rPr>
                <w:sz w:val="18"/>
                <w:szCs w:val="18"/>
              </w:rPr>
              <w:t>(3) larger</w:t>
            </w:r>
          </w:p>
        </w:tc>
      </w:tr>
      <w:tr w:rsidR="004D29BA">
        <w:trPr>
          <w:trHeight w:val="1457"/>
        </w:trPr>
        <w:tc>
          <w:tcPr>
            <w:tcW w:w="275" w:type="pct"/>
            <w:vMerge/>
          </w:tcPr>
          <w:p w:rsidR="004D29BA" w:rsidRDefault="004D29BA" w:rsidP="006F2074">
            <w:pPr>
              <w:jc w:val="center"/>
              <w:rPr>
                <w:rFonts w:cstheme="minorHAnsi"/>
                <w:b/>
              </w:rPr>
            </w:pPr>
          </w:p>
        </w:tc>
        <w:tc>
          <w:tcPr>
            <w:tcW w:w="643" w:type="pct"/>
            <w:tcMar>
              <w:top w:w="80" w:type="dxa"/>
              <w:left w:w="108" w:type="dxa"/>
              <w:bottom w:w="80" w:type="dxa"/>
              <w:right w:w="108" w:type="dxa"/>
            </w:tcMar>
          </w:tcPr>
          <w:p w:rsidR="004D29BA" w:rsidRDefault="004D29BA" w:rsidP="004D2968">
            <w:pPr>
              <w:jc w:val="center"/>
              <w:rPr>
                <w:rFonts w:cstheme="minorHAnsi"/>
                <w:b/>
              </w:rPr>
            </w:pPr>
            <w:r>
              <w:rPr>
                <w:rFonts w:cstheme="minorHAnsi"/>
                <w:b/>
              </w:rPr>
              <w:t>d</w:t>
            </w:r>
          </w:p>
          <w:p w:rsidR="004D29BA" w:rsidRDefault="004D29BA" w:rsidP="004D2968">
            <w:pPr>
              <w:jc w:val="center"/>
              <w:rPr>
                <w:rFonts w:cstheme="minorHAnsi"/>
                <w:b/>
                <w:sz w:val="16"/>
                <w:szCs w:val="16"/>
              </w:rPr>
            </w:pPr>
          </w:p>
          <w:p w:rsidR="004D29BA" w:rsidRDefault="004D29BA" w:rsidP="0049208E">
            <w:pPr>
              <w:tabs>
                <w:tab w:val="left" w:pos="497"/>
                <w:tab w:val="right" w:pos="1796"/>
              </w:tabs>
              <w:jc w:val="center"/>
              <w:rPr>
                <w:rStyle w:val="ny-bold-green"/>
              </w:rPr>
            </w:pPr>
            <w:r>
              <w:rPr>
                <w:rStyle w:val="ny-bold-green"/>
              </w:rPr>
              <w:t>S-ID.6</w:t>
            </w:r>
          </w:p>
          <w:p w:rsidR="004D29BA" w:rsidRDefault="004D29BA" w:rsidP="0049208E">
            <w:pPr>
              <w:tabs>
                <w:tab w:val="left" w:pos="497"/>
                <w:tab w:val="right" w:pos="1796"/>
              </w:tabs>
              <w:jc w:val="center"/>
              <w:rPr>
                <w:rStyle w:val="ny-bold-green"/>
              </w:rPr>
            </w:pPr>
            <w:r>
              <w:rPr>
                <w:rStyle w:val="ny-bold-green"/>
              </w:rPr>
              <w:t>S-ID.8</w:t>
            </w:r>
          </w:p>
          <w:p w:rsidR="004D29BA" w:rsidRDefault="004D29BA" w:rsidP="004D2968">
            <w:pPr>
              <w:tabs>
                <w:tab w:val="left" w:pos="497"/>
                <w:tab w:val="right" w:pos="1796"/>
              </w:tabs>
              <w:jc w:val="center"/>
              <w:rPr>
                <w:rStyle w:val="ny-bold-green"/>
              </w:rPr>
            </w:pPr>
          </w:p>
          <w:p w:rsidR="004D29BA" w:rsidRDefault="004D29BA" w:rsidP="004D2968">
            <w:pPr>
              <w:jc w:val="center"/>
              <w:rPr>
                <w:rFonts w:cstheme="minorHAnsi"/>
                <w:b/>
              </w:rPr>
            </w:pPr>
          </w:p>
        </w:tc>
        <w:tc>
          <w:tcPr>
            <w:tcW w:w="1020" w:type="pct"/>
            <w:tcMar>
              <w:top w:w="80" w:type="dxa"/>
              <w:left w:w="108" w:type="dxa"/>
              <w:bottom w:w="80" w:type="dxa"/>
              <w:right w:w="108" w:type="dxa"/>
            </w:tcMar>
          </w:tcPr>
          <w:p w:rsidR="004D29BA" w:rsidRDefault="004D29BA" w:rsidP="006F2074">
            <w:pPr>
              <w:pStyle w:val="ny-table-text"/>
              <w:rPr>
                <w:sz w:val="18"/>
                <w:szCs w:val="18"/>
              </w:rPr>
            </w:pPr>
            <w:r>
              <w:rPr>
                <w:sz w:val="18"/>
                <w:szCs w:val="18"/>
              </w:rPr>
              <w:t>Student does not provide an estimate.</w:t>
            </w:r>
          </w:p>
        </w:tc>
        <w:tc>
          <w:tcPr>
            <w:tcW w:w="1020" w:type="pct"/>
          </w:tcPr>
          <w:p w:rsidR="004D29BA" w:rsidRDefault="004D29BA" w:rsidP="006F2074">
            <w:pPr>
              <w:pStyle w:val="ny-table-text"/>
              <w:rPr>
                <w:sz w:val="18"/>
                <w:szCs w:val="18"/>
              </w:rPr>
            </w:pPr>
            <w:r>
              <w:rPr>
                <w:sz w:val="18"/>
                <w:szCs w:val="18"/>
              </w:rPr>
              <w:t>Student only uses Graph C with a January high of about 30.</w:t>
            </w:r>
          </w:p>
        </w:tc>
        <w:tc>
          <w:tcPr>
            <w:tcW w:w="1020" w:type="pct"/>
          </w:tcPr>
          <w:p w:rsidR="004D29BA" w:rsidRDefault="004D29BA" w:rsidP="006F2074">
            <w:pPr>
              <w:pStyle w:val="ny-table-text"/>
              <w:rPr>
                <w:sz w:val="18"/>
                <w:szCs w:val="18"/>
              </w:rPr>
            </w:pPr>
            <w:r>
              <w:rPr>
                <w:sz w:val="18"/>
                <w:szCs w:val="18"/>
              </w:rPr>
              <w:t>Student attempts to integrate information across two or more graphs but fails to provide a reasonable estimate.</w:t>
            </w:r>
          </w:p>
        </w:tc>
        <w:tc>
          <w:tcPr>
            <w:tcW w:w="1022" w:type="pct"/>
          </w:tcPr>
          <w:p w:rsidR="004D29BA" w:rsidRDefault="004D29BA" w:rsidP="006F2074">
            <w:pPr>
              <w:pStyle w:val="ny-table-text"/>
              <w:rPr>
                <w:sz w:val="18"/>
                <w:szCs w:val="18"/>
              </w:rPr>
            </w:pPr>
            <w:r>
              <w:rPr>
                <w:sz w:val="18"/>
                <w:szCs w:val="18"/>
              </w:rPr>
              <w:t>Student’s prediction finds a January high temperature from graph A and then uses that with graph C to estimate a snow fall amount.</w:t>
            </w:r>
          </w:p>
        </w:tc>
      </w:tr>
      <w:tr w:rsidR="004D29BA">
        <w:trPr>
          <w:trHeight w:val="1457"/>
        </w:trPr>
        <w:tc>
          <w:tcPr>
            <w:tcW w:w="275" w:type="pct"/>
            <w:vMerge w:val="restart"/>
          </w:tcPr>
          <w:p w:rsidR="004D29BA" w:rsidRDefault="004D29BA" w:rsidP="006F2074">
            <w:pPr>
              <w:jc w:val="center"/>
              <w:rPr>
                <w:rFonts w:cstheme="minorHAnsi"/>
                <w:b/>
              </w:rPr>
            </w:pPr>
            <w:r>
              <w:rPr>
                <w:rFonts w:cstheme="minorHAnsi"/>
                <w:b/>
              </w:rPr>
              <w:t>5</w:t>
            </w:r>
          </w:p>
        </w:tc>
        <w:tc>
          <w:tcPr>
            <w:tcW w:w="643" w:type="pct"/>
            <w:tcMar>
              <w:top w:w="80" w:type="dxa"/>
              <w:left w:w="108" w:type="dxa"/>
              <w:bottom w:w="80" w:type="dxa"/>
              <w:right w:w="108" w:type="dxa"/>
            </w:tcMar>
          </w:tcPr>
          <w:p w:rsidR="004D29BA" w:rsidRDefault="004D29BA" w:rsidP="0049208E">
            <w:pPr>
              <w:jc w:val="center"/>
              <w:rPr>
                <w:rFonts w:cstheme="minorHAnsi"/>
                <w:b/>
              </w:rPr>
            </w:pPr>
            <w:r>
              <w:rPr>
                <w:rFonts w:cstheme="minorHAnsi"/>
                <w:b/>
              </w:rPr>
              <w:t>a</w:t>
            </w:r>
          </w:p>
          <w:p w:rsidR="004D29BA" w:rsidRDefault="004D29BA" w:rsidP="0049208E">
            <w:pPr>
              <w:tabs>
                <w:tab w:val="left" w:pos="497"/>
                <w:tab w:val="right" w:pos="1796"/>
              </w:tabs>
              <w:jc w:val="center"/>
              <w:rPr>
                <w:rStyle w:val="ny-bold-green"/>
              </w:rPr>
            </w:pPr>
          </w:p>
          <w:p w:rsidR="004D29BA" w:rsidRDefault="004D29BA" w:rsidP="0049208E">
            <w:pPr>
              <w:tabs>
                <w:tab w:val="left" w:pos="497"/>
                <w:tab w:val="right" w:pos="1796"/>
              </w:tabs>
              <w:jc w:val="center"/>
              <w:rPr>
                <w:rStyle w:val="ny-bold-green"/>
              </w:rPr>
            </w:pPr>
            <w:r>
              <w:rPr>
                <w:rStyle w:val="ny-bold-green"/>
              </w:rPr>
              <w:t>S-ID.7</w:t>
            </w:r>
          </w:p>
          <w:p w:rsidR="004D29BA" w:rsidRPr="00DC284B" w:rsidRDefault="004D29BA" w:rsidP="00DC284B">
            <w:pPr>
              <w:tabs>
                <w:tab w:val="left" w:pos="497"/>
                <w:tab w:val="right" w:pos="1796"/>
              </w:tabs>
              <w:jc w:val="center"/>
              <w:rPr>
                <w:b/>
                <w:color w:val="617656"/>
              </w:rPr>
            </w:pPr>
          </w:p>
        </w:tc>
        <w:tc>
          <w:tcPr>
            <w:tcW w:w="1020" w:type="pct"/>
            <w:tcMar>
              <w:top w:w="80" w:type="dxa"/>
              <w:left w:w="108" w:type="dxa"/>
              <w:bottom w:w="80" w:type="dxa"/>
              <w:right w:w="108" w:type="dxa"/>
            </w:tcMar>
          </w:tcPr>
          <w:p w:rsidR="004D29BA" w:rsidRDefault="00465CDB" w:rsidP="006F2074">
            <w:pPr>
              <w:pStyle w:val="ny-table-text"/>
              <w:rPr>
                <w:sz w:val="18"/>
                <w:szCs w:val="18"/>
              </w:rPr>
            </w:pPr>
            <w:r>
              <w:rPr>
                <w:sz w:val="18"/>
                <w:szCs w:val="18"/>
              </w:rPr>
              <w:t>Student</w:t>
            </w:r>
            <w:r w:rsidR="004D29BA">
              <w:rPr>
                <w:sz w:val="18"/>
                <w:szCs w:val="18"/>
              </w:rPr>
              <w:t xml:space="preserve"> focuses on intercept.</w:t>
            </w:r>
          </w:p>
        </w:tc>
        <w:tc>
          <w:tcPr>
            <w:tcW w:w="1020" w:type="pct"/>
          </w:tcPr>
          <w:p w:rsidR="004D29BA" w:rsidRDefault="004D29BA" w:rsidP="00465CDB">
            <w:pPr>
              <w:pStyle w:val="ny-table-text"/>
              <w:rPr>
                <w:sz w:val="18"/>
                <w:szCs w:val="18"/>
              </w:rPr>
            </w:pPr>
            <w:r>
              <w:rPr>
                <w:sz w:val="18"/>
                <w:szCs w:val="18"/>
              </w:rPr>
              <w:t>For example, reverses the role of the explanatory and response variables.</w:t>
            </w:r>
          </w:p>
        </w:tc>
        <w:tc>
          <w:tcPr>
            <w:tcW w:w="1020" w:type="pct"/>
          </w:tcPr>
          <w:p w:rsidR="004D29BA" w:rsidRDefault="00465CDB" w:rsidP="006F2074">
            <w:pPr>
              <w:pStyle w:val="ny-table-text"/>
              <w:rPr>
                <w:sz w:val="18"/>
                <w:szCs w:val="18"/>
              </w:rPr>
            </w:pPr>
            <w:r>
              <w:rPr>
                <w:sz w:val="18"/>
                <w:szCs w:val="18"/>
              </w:rPr>
              <w:t>Student</w:t>
            </w:r>
            <w:r w:rsidR="004D29BA">
              <w:rPr>
                <w:sz w:val="18"/>
                <w:szCs w:val="18"/>
              </w:rPr>
              <w:t xml:space="preserve"> does not use context and/or does not interpret in terms of </w:t>
            </w:r>
            <w:r w:rsidR="004D29BA">
              <w:rPr>
                <w:i/>
                <w:sz w:val="18"/>
                <w:szCs w:val="18"/>
              </w:rPr>
              <w:t>predicted</w:t>
            </w:r>
            <w:r w:rsidR="004D29BA">
              <w:rPr>
                <w:sz w:val="18"/>
                <w:szCs w:val="18"/>
              </w:rPr>
              <w:t xml:space="preserve"> time.</w:t>
            </w:r>
          </w:p>
        </w:tc>
        <w:tc>
          <w:tcPr>
            <w:tcW w:w="1022" w:type="pct"/>
          </w:tcPr>
          <w:p w:rsidR="004D29BA" w:rsidRDefault="00465CDB" w:rsidP="006F2074">
            <w:pPr>
              <w:pStyle w:val="ny-table-text"/>
              <w:rPr>
                <w:sz w:val="18"/>
                <w:szCs w:val="18"/>
              </w:rPr>
            </w:pPr>
            <w:r>
              <w:rPr>
                <w:sz w:val="18"/>
                <w:szCs w:val="18"/>
              </w:rPr>
              <w:t>Student</w:t>
            </w:r>
            <w:r w:rsidR="004D29BA">
              <w:rPr>
                <w:sz w:val="18"/>
                <w:szCs w:val="18"/>
              </w:rPr>
              <w:t xml:space="preserve"> correctly addresses predicted change in time with a (one-unit) change in age (in context). </w:t>
            </w:r>
          </w:p>
        </w:tc>
      </w:tr>
      <w:tr w:rsidR="004D29BA">
        <w:trPr>
          <w:trHeight w:val="1457"/>
        </w:trPr>
        <w:tc>
          <w:tcPr>
            <w:tcW w:w="275" w:type="pct"/>
            <w:vMerge/>
          </w:tcPr>
          <w:p w:rsidR="004D29BA" w:rsidRDefault="004D29BA" w:rsidP="006F2074">
            <w:pPr>
              <w:jc w:val="center"/>
              <w:rPr>
                <w:rFonts w:cstheme="minorHAnsi"/>
                <w:b/>
              </w:rPr>
            </w:pPr>
          </w:p>
        </w:tc>
        <w:tc>
          <w:tcPr>
            <w:tcW w:w="643" w:type="pct"/>
            <w:tcMar>
              <w:top w:w="80" w:type="dxa"/>
              <w:left w:w="108" w:type="dxa"/>
              <w:bottom w:w="80" w:type="dxa"/>
              <w:right w:w="108" w:type="dxa"/>
            </w:tcMar>
          </w:tcPr>
          <w:p w:rsidR="004D29BA" w:rsidRDefault="004D29BA" w:rsidP="0049208E">
            <w:pPr>
              <w:jc w:val="center"/>
              <w:rPr>
                <w:rFonts w:cstheme="minorHAnsi"/>
                <w:b/>
              </w:rPr>
            </w:pPr>
            <w:r>
              <w:rPr>
                <w:rFonts w:cstheme="minorHAnsi"/>
                <w:b/>
              </w:rPr>
              <w:t>b</w:t>
            </w:r>
          </w:p>
          <w:p w:rsidR="004D29BA" w:rsidRDefault="004D29BA" w:rsidP="0049208E">
            <w:pPr>
              <w:jc w:val="center"/>
              <w:rPr>
                <w:rFonts w:cstheme="minorHAnsi"/>
                <w:b/>
                <w:sz w:val="16"/>
                <w:szCs w:val="16"/>
              </w:rPr>
            </w:pPr>
          </w:p>
          <w:p w:rsidR="004D29BA" w:rsidRDefault="004D29BA" w:rsidP="0049208E">
            <w:pPr>
              <w:tabs>
                <w:tab w:val="left" w:pos="497"/>
                <w:tab w:val="right" w:pos="1796"/>
              </w:tabs>
              <w:jc w:val="center"/>
              <w:rPr>
                <w:rStyle w:val="ny-bold-green"/>
              </w:rPr>
            </w:pPr>
            <w:r>
              <w:rPr>
                <w:rStyle w:val="ny-bold-green"/>
              </w:rPr>
              <w:t>S-ID.6</w:t>
            </w:r>
          </w:p>
          <w:p w:rsidR="004D29BA" w:rsidRDefault="004D29BA" w:rsidP="00465CDB">
            <w:pPr>
              <w:tabs>
                <w:tab w:val="left" w:pos="497"/>
                <w:tab w:val="right" w:pos="1796"/>
              </w:tabs>
              <w:jc w:val="center"/>
              <w:rPr>
                <w:rFonts w:cstheme="minorHAnsi"/>
                <w:b/>
              </w:rPr>
            </w:pPr>
          </w:p>
        </w:tc>
        <w:tc>
          <w:tcPr>
            <w:tcW w:w="1020" w:type="pct"/>
            <w:tcMar>
              <w:top w:w="80" w:type="dxa"/>
              <w:left w:w="108" w:type="dxa"/>
              <w:bottom w:w="80" w:type="dxa"/>
              <w:right w:w="108" w:type="dxa"/>
            </w:tcMar>
          </w:tcPr>
          <w:p w:rsidR="004D29BA" w:rsidRDefault="00465CDB" w:rsidP="006F2074">
            <w:pPr>
              <w:pStyle w:val="ny-table-text"/>
              <w:rPr>
                <w:sz w:val="18"/>
                <w:szCs w:val="18"/>
              </w:rPr>
            </w:pPr>
            <w:r>
              <w:rPr>
                <w:sz w:val="18"/>
                <w:szCs w:val="18"/>
              </w:rPr>
              <w:t>Student</w:t>
            </w:r>
            <w:r w:rsidR="004D29BA">
              <w:rPr>
                <w:sz w:val="18"/>
                <w:szCs w:val="18"/>
              </w:rPr>
              <w:t xml:space="preserve"> does not define residual in terms of predicted vs. actual.</w:t>
            </w:r>
          </w:p>
        </w:tc>
        <w:tc>
          <w:tcPr>
            <w:tcW w:w="1020" w:type="pct"/>
          </w:tcPr>
          <w:p w:rsidR="004D29BA" w:rsidRDefault="00465CDB" w:rsidP="006F2074">
            <w:pPr>
              <w:pStyle w:val="ny-table-text"/>
              <w:rPr>
                <w:sz w:val="18"/>
                <w:szCs w:val="18"/>
              </w:rPr>
            </w:pPr>
            <w:r>
              <w:rPr>
                <w:sz w:val="18"/>
                <w:szCs w:val="18"/>
              </w:rPr>
              <w:t xml:space="preserve">Student </w:t>
            </w:r>
            <w:r w:rsidR="004D29BA">
              <w:rPr>
                <w:sz w:val="18"/>
                <w:szCs w:val="18"/>
              </w:rPr>
              <w:t>reverses positive and negative residuals.</w:t>
            </w:r>
          </w:p>
        </w:tc>
        <w:tc>
          <w:tcPr>
            <w:tcW w:w="1020" w:type="pct"/>
          </w:tcPr>
          <w:p w:rsidR="004D29BA" w:rsidRDefault="00465CDB" w:rsidP="006F2074">
            <w:pPr>
              <w:pStyle w:val="ny-table-text"/>
              <w:rPr>
                <w:sz w:val="18"/>
                <w:szCs w:val="18"/>
              </w:rPr>
            </w:pPr>
            <w:r>
              <w:rPr>
                <w:sz w:val="18"/>
                <w:szCs w:val="18"/>
              </w:rPr>
              <w:t>Student</w:t>
            </w:r>
            <w:r w:rsidR="004D29BA">
              <w:rPr>
                <w:sz w:val="18"/>
                <w:szCs w:val="18"/>
              </w:rPr>
              <w:t xml:space="preserve"> compares predicted and actual value correctly but not in context.</w:t>
            </w:r>
          </w:p>
        </w:tc>
        <w:tc>
          <w:tcPr>
            <w:tcW w:w="1022" w:type="pct"/>
          </w:tcPr>
          <w:p w:rsidR="004D29BA" w:rsidRDefault="00465CDB" w:rsidP="001830EA">
            <w:pPr>
              <w:pStyle w:val="ny-table-text"/>
              <w:rPr>
                <w:sz w:val="18"/>
                <w:szCs w:val="18"/>
              </w:rPr>
            </w:pPr>
            <w:r>
              <w:rPr>
                <w:sz w:val="18"/>
                <w:szCs w:val="18"/>
              </w:rPr>
              <w:t>Student</w:t>
            </w:r>
            <w:r w:rsidR="004D29BA">
              <w:rPr>
                <w:sz w:val="18"/>
                <w:szCs w:val="18"/>
              </w:rPr>
              <w:t xml:space="preserve"> places the </w:t>
            </w:r>
            <w:r w:rsidR="001830EA">
              <w:rPr>
                <w:sz w:val="18"/>
                <w:szCs w:val="18"/>
              </w:rPr>
              <w:t>actual</w:t>
            </w:r>
            <w:r w:rsidR="004D29BA">
              <w:rPr>
                <w:sz w:val="18"/>
                <w:szCs w:val="18"/>
              </w:rPr>
              <w:t xml:space="preserve"> value below the </w:t>
            </w:r>
            <w:r w:rsidR="001830EA">
              <w:rPr>
                <w:sz w:val="18"/>
                <w:szCs w:val="18"/>
              </w:rPr>
              <w:t>predicted</w:t>
            </w:r>
            <w:r w:rsidR="004D29BA">
              <w:rPr>
                <w:sz w:val="18"/>
                <w:szCs w:val="18"/>
              </w:rPr>
              <w:t xml:space="preserve"> value and relates to context.</w:t>
            </w:r>
          </w:p>
        </w:tc>
      </w:tr>
      <w:tr w:rsidR="004D29BA">
        <w:trPr>
          <w:trHeight w:val="1457"/>
        </w:trPr>
        <w:tc>
          <w:tcPr>
            <w:tcW w:w="275" w:type="pct"/>
            <w:vMerge/>
          </w:tcPr>
          <w:p w:rsidR="004D29BA" w:rsidRDefault="004D29BA" w:rsidP="006F2074">
            <w:pPr>
              <w:jc w:val="center"/>
              <w:rPr>
                <w:rFonts w:cstheme="minorHAnsi"/>
                <w:b/>
              </w:rPr>
            </w:pPr>
          </w:p>
        </w:tc>
        <w:tc>
          <w:tcPr>
            <w:tcW w:w="643" w:type="pct"/>
            <w:tcMar>
              <w:top w:w="80" w:type="dxa"/>
              <w:left w:w="108" w:type="dxa"/>
              <w:bottom w:w="80" w:type="dxa"/>
              <w:right w:w="108" w:type="dxa"/>
            </w:tcMar>
          </w:tcPr>
          <w:p w:rsidR="004D29BA" w:rsidRDefault="004D29BA" w:rsidP="0049208E">
            <w:pPr>
              <w:jc w:val="center"/>
              <w:rPr>
                <w:rFonts w:cstheme="minorHAnsi"/>
                <w:b/>
              </w:rPr>
            </w:pPr>
            <w:r>
              <w:rPr>
                <w:rFonts w:cstheme="minorHAnsi"/>
                <w:b/>
              </w:rPr>
              <w:t>c</w:t>
            </w:r>
          </w:p>
          <w:p w:rsidR="004D29BA" w:rsidRDefault="004D29BA" w:rsidP="0049208E">
            <w:pPr>
              <w:jc w:val="center"/>
              <w:rPr>
                <w:rFonts w:cstheme="minorHAnsi"/>
                <w:b/>
                <w:sz w:val="16"/>
                <w:szCs w:val="16"/>
              </w:rPr>
            </w:pPr>
          </w:p>
          <w:p w:rsidR="004D29BA" w:rsidRDefault="004D29BA" w:rsidP="0049208E">
            <w:pPr>
              <w:tabs>
                <w:tab w:val="left" w:pos="497"/>
                <w:tab w:val="right" w:pos="1796"/>
              </w:tabs>
              <w:jc w:val="center"/>
              <w:rPr>
                <w:rStyle w:val="ny-bold-green"/>
              </w:rPr>
            </w:pPr>
            <w:r>
              <w:rPr>
                <w:rStyle w:val="ny-bold-green"/>
              </w:rPr>
              <w:t>S-ID.6</w:t>
            </w:r>
          </w:p>
          <w:p w:rsidR="004D29BA" w:rsidRDefault="004D29BA" w:rsidP="00465CDB">
            <w:pPr>
              <w:tabs>
                <w:tab w:val="left" w:pos="497"/>
                <w:tab w:val="right" w:pos="1796"/>
              </w:tabs>
              <w:jc w:val="center"/>
              <w:rPr>
                <w:rFonts w:cstheme="minorHAnsi"/>
                <w:b/>
              </w:rPr>
            </w:pPr>
          </w:p>
        </w:tc>
        <w:tc>
          <w:tcPr>
            <w:tcW w:w="1020" w:type="pct"/>
            <w:tcMar>
              <w:top w:w="80" w:type="dxa"/>
              <w:left w:w="108" w:type="dxa"/>
              <w:bottom w:w="80" w:type="dxa"/>
              <w:right w:w="108" w:type="dxa"/>
            </w:tcMar>
          </w:tcPr>
          <w:p w:rsidR="004D29BA" w:rsidRDefault="00465CDB" w:rsidP="006F2074">
            <w:pPr>
              <w:pStyle w:val="ny-table-text"/>
              <w:rPr>
                <w:sz w:val="18"/>
                <w:szCs w:val="18"/>
              </w:rPr>
            </w:pPr>
            <w:r>
              <w:rPr>
                <w:sz w:val="18"/>
                <w:szCs w:val="18"/>
              </w:rPr>
              <w:t xml:space="preserve">Student </w:t>
            </w:r>
            <w:r w:rsidR="004D29BA">
              <w:rPr>
                <w:sz w:val="18"/>
                <w:szCs w:val="18"/>
              </w:rPr>
              <w:t>does not interpret the model.</w:t>
            </w:r>
          </w:p>
        </w:tc>
        <w:tc>
          <w:tcPr>
            <w:tcW w:w="1020" w:type="pct"/>
          </w:tcPr>
          <w:p w:rsidR="004D29BA" w:rsidRDefault="00465CDB" w:rsidP="006F2074">
            <w:pPr>
              <w:pStyle w:val="ny-table-text"/>
              <w:rPr>
                <w:sz w:val="18"/>
                <w:szCs w:val="18"/>
              </w:rPr>
            </w:pPr>
            <w:r>
              <w:rPr>
                <w:sz w:val="18"/>
                <w:szCs w:val="18"/>
              </w:rPr>
              <w:t>Student</w:t>
            </w:r>
            <w:r w:rsidR="004D29BA">
              <w:rPr>
                <w:sz w:val="18"/>
                <w:szCs w:val="18"/>
              </w:rPr>
              <w:t xml:space="preserve"> does not address the curved nature of the model.</w:t>
            </w:r>
          </w:p>
        </w:tc>
        <w:tc>
          <w:tcPr>
            <w:tcW w:w="1020" w:type="pct"/>
          </w:tcPr>
          <w:p w:rsidR="004D29BA" w:rsidRDefault="00465CDB" w:rsidP="006F2074">
            <w:pPr>
              <w:pStyle w:val="ny-table-text"/>
              <w:rPr>
                <w:sz w:val="18"/>
                <w:szCs w:val="18"/>
              </w:rPr>
            </w:pPr>
            <w:r>
              <w:rPr>
                <w:sz w:val="18"/>
                <w:szCs w:val="18"/>
              </w:rPr>
              <w:t>Student</w:t>
            </w:r>
            <w:r w:rsidR="004D29BA">
              <w:rPr>
                <w:sz w:val="18"/>
                <w:szCs w:val="18"/>
              </w:rPr>
              <w:t xml:space="preserve"> discusses times decreasing and then increasing but fails to provide a justification or does not relate the justification to the graph.</w:t>
            </w:r>
          </w:p>
        </w:tc>
        <w:tc>
          <w:tcPr>
            <w:tcW w:w="1022" w:type="pct"/>
          </w:tcPr>
          <w:p w:rsidR="004D29BA" w:rsidRDefault="00465CDB" w:rsidP="006F2074">
            <w:pPr>
              <w:pStyle w:val="ny-table-text"/>
              <w:rPr>
                <w:sz w:val="18"/>
                <w:szCs w:val="18"/>
              </w:rPr>
            </w:pPr>
            <w:proofErr w:type="gramStart"/>
            <w:r>
              <w:rPr>
                <w:sz w:val="18"/>
                <w:szCs w:val="18"/>
              </w:rPr>
              <w:t>Student</w:t>
            </w:r>
            <w:r w:rsidR="004D29BA">
              <w:rPr>
                <w:sz w:val="18"/>
                <w:szCs w:val="18"/>
              </w:rPr>
              <w:t xml:space="preserve"> interprets the decrease and then increase</w:t>
            </w:r>
            <w:proofErr w:type="gramEnd"/>
            <w:r w:rsidR="004D29BA">
              <w:rPr>
                <w:sz w:val="18"/>
                <w:szCs w:val="18"/>
              </w:rPr>
              <w:t xml:space="preserve"> in context and discusses in terms of changes with age.</w:t>
            </w:r>
          </w:p>
        </w:tc>
      </w:tr>
      <w:tr w:rsidR="004D29BA">
        <w:trPr>
          <w:trHeight w:val="1457"/>
        </w:trPr>
        <w:tc>
          <w:tcPr>
            <w:tcW w:w="275" w:type="pct"/>
            <w:vMerge/>
          </w:tcPr>
          <w:p w:rsidR="004D29BA" w:rsidRDefault="004D29BA" w:rsidP="006F2074">
            <w:pPr>
              <w:jc w:val="center"/>
              <w:rPr>
                <w:rFonts w:cstheme="minorHAnsi"/>
                <w:b/>
              </w:rPr>
            </w:pPr>
          </w:p>
        </w:tc>
        <w:tc>
          <w:tcPr>
            <w:tcW w:w="643" w:type="pct"/>
            <w:tcMar>
              <w:top w:w="80" w:type="dxa"/>
              <w:left w:w="108" w:type="dxa"/>
              <w:bottom w:w="80" w:type="dxa"/>
              <w:right w:w="108" w:type="dxa"/>
            </w:tcMar>
          </w:tcPr>
          <w:p w:rsidR="004D29BA" w:rsidRDefault="004D29BA" w:rsidP="0049208E">
            <w:pPr>
              <w:jc w:val="center"/>
              <w:rPr>
                <w:rFonts w:cstheme="minorHAnsi"/>
                <w:b/>
              </w:rPr>
            </w:pPr>
            <w:r>
              <w:rPr>
                <w:rFonts w:cstheme="minorHAnsi"/>
                <w:b/>
              </w:rPr>
              <w:t>d</w:t>
            </w:r>
          </w:p>
          <w:p w:rsidR="004D29BA" w:rsidRDefault="004D29BA" w:rsidP="0049208E">
            <w:pPr>
              <w:jc w:val="center"/>
              <w:rPr>
                <w:rFonts w:cstheme="minorHAnsi"/>
                <w:b/>
                <w:sz w:val="16"/>
                <w:szCs w:val="16"/>
              </w:rPr>
            </w:pPr>
          </w:p>
          <w:p w:rsidR="004D29BA" w:rsidRDefault="004D29BA" w:rsidP="0049208E">
            <w:pPr>
              <w:tabs>
                <w:tab w:val="left" w:pos="497"/>
                <w:tab w:val="right" w:pos="1796"/>
              </w:tabs>
              <w:jc w:val="center"/>
              <w:rPr>
                <w:rStyle w:val="ny-bold-green"/>
              </w:rPr>
            </w:pPr>
            <w:r>
              <w:rPr>
                <w:rStyle w:val="ny-bold-green"/>
              </w:rPr>
              <w:t>S-ID.6</w:t>
            </w:r>
          </w:p>
          <w:p w:rsidR="004D29BA" w:rsidRDefault="004D29BA" w:rsidP="0049208E">
            <w:pPr>
              <w:tabs>
                <w:tab w:val="left" w:pos="497"/>
                <w:tab w:val="right" w:pos="1796"/>
              </w:tabs>
              <w:jc w:val="center"/>
              <w:rPr>
                <w:rStyle w:val="ny-bold-green"/>
              </w:rPr>
            </w:pPr>
          </w:p>
          <w:p w:rsidR="004D29BA" w:rsidRDefault="004D29BA" w:rsidP="0049208E">
            <w:pPr>
              <w:jc w:val="center"/>
              <w:rPr>
                <w:rFonts w:cstheme="minorHAnsi"/>
                <w:b/>
              </w:rPr>
            </w:pPr>
          </w:p>
        </w:tc>
        <w:tc>
          <w:tcPr>
            <w:tcW w:w="1020" w:type="pct"/>
            <w:tcMar>
              <w:top w:w="80" w:type="dxa"/>
              <w:left w:w="108" w:type="dxa"/>
              <w:bottom w:w="80" w:type="dxa"/>
              <w:right w:w="108" w:type="dxa"/>
            </w:tcMar>
          </w:tcPr>
          <w:p w:rsidR="004D29BA" w:rsidRDefault="004D29BA" w:rsidP="006F2074">
            <w:pPr>
              <w:pStyle w:val="ny-table-text"/>
              <w:rPr>
                <w:sz w:val="18"/>
                <w:szCs w:val="18"/>
              </w:rPr>
            </w:pPr>
            <w:r>
              <w:rPr>
                <w:sz w:val="18"/>
                <w:szCs w:val="18"/>
              </w:rPr>
              <w:t>Student response does not address seeing how well the model fits the data.</w:t>
            </w:r>
          </w:p>
        </w:tc>
        <w:tc>
          <w:tcPr>
            <w:tcW w:w="1020" w:type="pct"/>
          </w:tcPr>
          <w:p w:rsidR="004D29BA" w:rsidRDefault="004D29BA" w:rsidP="006F2074">
            <w:pPr>
              <w:pStyle w:val="ny-table-text"/>
              <w:rPr>
                <w:sz w:val="18"/>
                <w:szCs w:val="18"/>
              </w:rPr>
            </w:pPr>
            <w:r>
              <w:rPr>
                <w:sz w:val="18"/>
                <w:szCs w:val="18"/>
              </w:rPr>
              <w:t>Student does not focus on residuals.</w:t>
            </w:r>
          </w:p>
        </w:tc>
        <w:tc>
          <w:tcPr>
            <w:tcW w:w="1020" w:type="pct"/>
          </w:tcPr>
          <w:p w:rsidR="004D29BA" w:rsidRDefault="004D29BA" w:rsidP="006F2074">
            <w:pPr>
              <w:pStyle w:val="ny-table-text"/>
              <w:rPr>
                <w:sz w:val="18"/>
                <w:szCs w:val="18"/>
              </w:rPr>
            </w:pPr>
            <w:r>
              <w:rPr>
                <w:sz w:val="18"/>
                <w:szCs w:val="18"/>
              </w:rPr>
              <w:t>Student focuses on residuals but does not explain how they would be used.</w:t>
            </w:r>
          </w:p>
        </w:tc>
        <w:tc>
          <w:tcPr>
            <w:tcW w:w="1022" w:type="pct"/>
          </w:tcPr>
          <w:p w:rsidR="004D29BA" w:rsidRDefault="004D29BA" w:rsidP="006F2074">
            <w:pPr>
              <w:pStyle w:val="ny-table-text"/>
              <w:rPr>
                <w:sz w:val="18"/>
                <w:szCs w:val="18"/>
              </w:rPr>
            </w:pPr>
            <w:r>
              <w:rPr>
                <w:sz w:val="18"/>
                <w:szCs w:val="18"/>
              </w:rPr>
              <w:t>Student focuses on examination of residuals as a way to measure model fit and addresses whether there is a pattern to the residuals or on the overall sizes of the residuals.</w:t>
            </w:r>
          </w:p>
        </w:tc>
      </w:tr>
      <w:tr w:rsidR="004D29BA">
        <w:trPr>
          <w:trHeight w:val="1457"/>
        </w:trPr>
        <w:tc>
          <w:tcPr>
            <w:tcW w:w="275" w:type="pct"/>
            <w:vMerge/>
          </w:tcPr>
          <w:p w:rsidR="004D29BA" w:rsidRDefault="004D29BA" w:rsidP="006F2074">
            <w:pPr>
              <w:jc w:val="center"/>
              <w:rPr>
                <w:rFonts w:cstheme="minorHAnsi"/>
                <w:b/>
              </w:rPr>
            </w:pPr>
          </w:p>
        </w:tc>
        <w:tc>
          <w:tcPr>
            <w:tcW w:w="643" w:type="pct"/>
            <w:tcMar>
              <w:top w:w="80" w:type="dxa"/>
              <w:left w:w="108" w:type="dxa"/>
              <w:bottom w:w="80" w:type="dxa"/>
              <w:right w:w="108" w:type="dxa"/>
            </w:tcMar>
          </w:tcPr>
          <w:p w:rsidR="004D29BA" w:rsidRDefault="004D29BA" w:rsidP="0049208E">
            <w:pPr>
              <w:jc w:val="center"/>
              <w:rPr>
                <w:rFonts w:cstheme="minorHAnsi"/>
                <w:b/>
              </w:rPr>
            </w:pPr>
            <w:r>
              <w:rPr>
                <w:rFonts w:cstheme="minorHAnsi"/>
                <w:b/>
              </w:rPr>
              <w:t>e</w:t>
            </w:r>
          </w:p>
          <w:p w:rsidR="004D29BA" w:rsidRDefault="004D29BA" w:rsidP="0049208E">
            <w:pPr>
              <w:jc w:val="center"/>
              <w:rPr>
                <w:rFonts w:cstheme="minorHAnsi"/>
                <w:b/>
                <w:sz w:val="16"/>
                <w:szCs w:val="16"/>
              </w:rPr>
            </w:pPr>
          </w:p>
          <w:p w:rsidR="004D29BA" w:rsidRDefault="004D29BA" w:rsidP="0049208E">
            <w:pPr>
              <w:tabs>
                <w:tab w:val="left" w:pos="497"/>
                <w:tab w:val="right" w:pos="1796"/>
              </w:tabs>
              <w:jc w:val="center"/>
              <w:rPr>
                <w:rStyle w:val="ny-bold-green"/>
              </w:rPr>
            </w:pPr>
            <w:r>
              <w:rPr>
                <w:rStyle w:val="ny-bold-green"/>
              </w:rPr>
              <w:t>S-ID.</w:t>
            </w:r>
            <w:r w:rsidR="00465CDB">
              <w:rPr>
                <w:rStyle w:val="ny-bold-green"/>
              </w:rPr>
              <w:t>2</w:t>
            </w:r>
          </w:p>
          <w:p w:rsidR="004D29BA" w:rsidRDefault="004D29BA" w:rsidP="0049208E">
            <w:pPr>
              <w:tabs>
                <w:tab w:val="left" w:pos="497"/>
                <w:tab w:val="right" w:pos="1796"/>
              </w:tabs>
              <w:jc w:val="center"/>
              <w:rPr>
                <w:rStyle w:val="ny-bold-green"/>
              </w:rPr>
            </w:pPr>
            <w:r>
              <w:rPr>
                <w:rStyle w:val="ny-bold-green"/>
              </w:rPr>
              <w:t>S-ID.6</w:t>
            </w:r>
          </w:p>
          <w:p w:rsidR="004D29BA" w:rsidRDefault="004D29BA" w:rsidP="00465CDB">
            <w:pPr>
              <w:tabs>
                <w:tab w:val="left" w:pos="497"/>
                <w:tab w:val="right" w:pos="1796"/>
              </w:tabs>
              <w:jc w:val="center"/>
              <w:rPr>
                <w:rFonts w:cstheme="minorHAnsi"/>
                <w:b/>
              </w:rPr>
            </w:pPr>
          </w:p>
        </w:tc>
        <w:tc>
          <w:tcPr>
            <w:tcW w:w="1020" w:type="pct"/>
            <w:tcMar>
              <w:top w:w="80" w:type="dxa"/>
              <w:left w:w="108" w:type="dxa"/>
              <w:bottom w:w="80" w:type="dxa"/>
              <w:right w:w="108" w:type="dxa"/>
            </w:tcMar>
          </w:tcPr>
          <w:p w:rsidR="004D29BA" w:rsidRDefault="004D29BA" w:rsidP="006F2074">
            <w:pPr>
              <w:pStyle w:val="ny-table-text"/>
              <w:rPr>
                <w:sz w:val="18"/>
                <w:szCs w:val="18"/>
              </w:rPr>
            </w:pPr>
            <w:r>
              <w:rPr>
                <w:sz w:val="18"/>
                <w:szCs w:val="18"/>
              </w:rPr>
              <w:t>B, C or D.</w:t>
            </w:r>
          </w:p>
        </w:tc>
        <w:tc>
          <w:tcPr>
            <w:tcW w:w="1020" w:type="pct"/>
          </w:tcPr>
          <w:p w:rsidR="004D29BA" w:rsidRDefault="004D29BA" w:rsidP="006F2074">
            <w:pPr>
              <w:pStyle w:val="ny-table-text"/>
              <w:rPr>
                <w:sz w:val="18"/>
                <w:szCs w:val="18"/>
              </w:rPr>
            </w:pPr>
            <w:r>
              <w:rPr>
                <w:sz w:val="18"/>
                <w:szCs w:val="18"/>
              </w:rPr>
              <w:t>N/A</w:t>
            </w:r>
          </w:p>
        </w:tc>
        <w:tc>
          <w:tcPr>
            <w:tcW w:w="1020" w:type="pct"/>
          </w:tcPr>
          <w:p w:rsidR="004D29BA" w:rsidRDefault="004D29BA" w:rsidP="006F2074">
            <w:pPr>
              <w:pStyle w:val="ny-table-text"/>
              <w:rPr>
                <w:sz w:val="18"/>
                <w:szCs w:val="18"/>
              </w:rPr>
            </w:pPr>
            <w:r>
              <w:rPr>
                <w:sz w:val="18"/>
                <w:szCs w:val="18"/>
              </w:rPr>
              <w:t>N/A</w:t>
            </w:r>
          </w:p>
          <w:p w:rsidR="004D29BA" w:rsidRPr="004D29BA" w:rsidRDefault="004D29BA" w:rsidP="004D29BA">
            <w:pPr>
              <w:ind w:firstLine="720"/>
            </w:pPr>
          </w:p>
        </w:tc>
        <w:tc>
          <w:tcPr>
            <w:tcW w:w="1022" w:type="pct"/>
          </w:tcPr>
          <w:p w:rsidR="004D29BA" w:rsidRDefault="00063A1D" w:rsidP="004D29BA">
            <w:pPr>
              <w:pStyle w:val="ny-table-text"/>
              <w:rPr>
                <w:sz w:val="18"/>
                <w:szCs w:val="18"/>
              </w:rPr>
            </w:pPr>
            <w:r>
              <w:rPr>
                <w:sz w:val="18"/>
                <w:szCs w:val="18"/>
              </w:rPr>
              <w:t xml:space="preserve">A response that indicates </w:t>
            </w:r>
            <w:r w:rsidR="004D29BA">
              <w:rPr>
                <w:sz w:val="18"/>
                <w:szCs w:val="18"/>
              </w:rPr>
              <w:t>if the sum is zero, the mean must be zero, but median</w:t>
            </w:r>
            <w:r>
              <w:rPr>
                <w:sz w:val="18"/>
                <w:szCs w:val="18"/>
              </w:rPr>
              <w:t xml:space="preserve"> may not necessarily equal zero</w:t>
            </w:r>
            <w:r w:rsidR="004D29BA">
              <w:rPr>
                <w:sz w:val="18"/>
                <w:szCs w:val="18"/>
              </w:rPr>
              <w:t>.</w:t>
            </w:r>
          </w:p>
        </w:tc>
      </w:tr>
    </w:tbl>
    <w:p w:rsidR="004D2968" w:rsidRDefault="004D2968" w:rsidP="007F29A4"/>
    <w:p w:rsidR="004D2968" w:rsidRDefault="004D2968">
      <w:r>
        <w:br w:type="page"/>
      </w:r>
    </w:p>
    <w:p w:rsidR="00CB056C" w:rsidRPr="00415C91" w:rsidRDefault="00CB056C" w:rsidP="00CB056C">
      <w:pPr>
        <w:rPr>
          <w:color w:val="231F20"/>
        </w:rPr>
      </w:pPr>
      <w:r w:rsidRPr="00415C91">
        <w:rPr>
          <w:rFonts w:ascii="Arial" w:hAnsi="Arial" w:cs="Arial"/>
          <w:noProof/>
          <w:color w:val="231F20"/>
        </w:rPr>
        <w:drawing>
          <wp:inline distT="0" distB="0" distL="0" distR="0">
            <wp:extent cx="6248089" cy="6762750"/>
            <wp:effectExtent l="0" t="0" r="635" b="0"/>
            <wp:docPr id="19" name="Picture 19" descr="c:\my documents\eudora pro\attach\IMG_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my documents\eudora pro\attach\IMG_0009.jpg"/>
                    <pic:cNvPicPr>
                      <a:picLocks noChangeAspect="1" noChangeArrowheads="1"/>
                    </pic:cNvPicPr>
                  </pic:nvPicPr>
                  <pic:blipFill rotWithShape="1">
                    <a:blip r:embed="rId1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t="6729" b="10898"/>
                    <a:stretch/>
                  </pic:blipFill>
                  <pic:spPr bwMode="auto">
                    <a:xfrm>
                      <a:off x="0" y="0"/>
                      <a:ext cx="6248089" cy="676275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a:ext>
                    </a:extLst>
                  </pic:spPr>
                </pic:pic>
              </a:graphicData>
            </a:graphic>
          </wp:inline>
        </w:drawing>
      </w:r>
    </w:p>
    <w:p w:rsidR="00CB056C" w:rsidRPr="00415C91" w:rsidRDefault="00CB056C" w:rsidP="00CB056C">
      <w:pPr>
        <w:rPr>
          <w:color w:val="231F20"/>
        </w:rPr>
      </w:pPr>
    </w:p>
    <w:p w:rsidR="00CB056C" w:rsidRPr="00415C91" w:rsidRDefault="00CB056C" w:rsidP="00CB056C">
      <w:pPr>
        <w:rPr>
          <w:color w:val="231F20"/>
        </w:rPr>
      </w:pPr>
      <w:r w:rsidRPr="00415C91">
        <w:rPr>
          <w:rFonts w:ascii="Arial" w:hAnsi="Arial" w:cs="Arial"/>
          <w:noProof/>
          <w:color w:val="231F20"/>
        </w:rPr>
        <w:drawing>
          <wp:inline distT="0" distB="0" distL="0" distR="0">
            <wp:extent cx="6248271" cy="7077075"/>
            <wp:effectExtent l="0" t="0" r="635" b="0"/>
            <wp:docPr id="20" name="Picture 20" descr="c:\my documents\eudora pro\attach\IMG_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my documents\eudora pro\attach\IMG_0010.jpg"/>
                    <pic:cNvPicPr>
                      <a:picLocks noChangeAspect="1" noChangeArrowheads="1"/>
                    </pic:cNvPicPr>
                  </pic:nvPicPr>
                  <pic:blipFill rotWithShape="1">
                    <a:blip r:embed="rId1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t="7559" b="4679"/>
                    <a:stretch/>
                  </pic:blipFill>
                  <pic:spPr bwMode="auto">
                    <a:xfrm>
                      <a:off x="0" y="0"/>
                      <a:ext cx="6248271" cy="7077075"/>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a:ext>
                    </a:extLst>
                  </pic:spPr>
                </pic:pic>
              </a:graphicData>
            </a:graphic>
          </wp:inline>
        </w:drawing>
      </w:r>
    </w:p>
    <w:p w:rsidR="00CB056C" w:rsidRPr="00415C91" w:rsidRDefault="00CB056C" w:rsidP="00CB056C">
      <w:pPr>
        <w:rPr>
          <w:color w:val="231F20"/>
        </w:rPr>
      </w:pPr>
      <w:r w:rsidRPr="00415C91">
        <w:rPr>
          <w:rFonts w:ascii="Arial" w:hAnsi="Arial" w:cs="Arial"/>
          <w:noProof/>
          <w:color w:val="231F20"/>
        </w:rPr>
        <w:drawing>
          <wp:inline distT="0" distB="0" distL="0" distR="0">
            <wp:extent cx="6248388" cy="7000875"/>
            <wp:effectExtent l="0" t="0" r="635" b="0"/>
            <wp:docPr id="15" name="Picture 15" descr="c:\my documents\eudora pro\attach\IMG_0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my documents\eudora pro\attach\IMG_0011.jpg"/>
                    <pic:cNvPicPr>
                      <a:picLocks noChangeAspect="1" noChangeArrowheads="1"/>
                    </pic:cNvPicPr>
                  </pic:nvPicPr>
                  <pic:blipFill rotWithShape="1">
                    <a:blip r:embed="rId1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t="7081" b="6168"/>
                    <a:stretch/>
                  </pic:blipFill>
                  <pic:spPr bwMode="auto">
                    <a:xfrm>
                      <a:off x="0" y="0"/>
                      <a:ext cx="6248400" cy="7000888"/>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a:ext>
                    </a:extLst>
                  </pic:spPr>
                </pic:pic>
              </a:graphicData>
            </a:graphic>
          </wp:inline>
        </w:drawing>
      </w:r>
    </w:p>
    <w:p w:rsidR="00CB056C" w:rsidRPr="00415C91" w:rsidRDefault="00CB056C" w:rsidP="00CB056C">
      <w:pPr>
        <w:rPr>
          <w:color w:val="231F20"/>
        </w:rPr>
      </w:pPr>
      <w:r w:rsidRPr="00415C91">
        <w:rPr>
          <w:rFonts w:ascii="Arial" w:hAnsi="Arial" w:cs="Arial"/>
          <w:noProof/>
          <w:color w:val="231F20"/>
        </w:rPr>
        <w:drawing>
          <wp:inline distT="0" distB="0" distL="0" distR="0">
            <wp:extent cx="6248341" cy="6610350"/>
            <wp:effectExtent l="0" t="0" r="635" b="0"/>
            <wp:docPr id="21" name="Picture 21" descr="c:\my documents\eudora pro\attach\IMG_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y documents\eudora pro\attach\IMG_0012.jpg"/>
                    <pic:cNvPicPr>
                      <a:picLocks noChangeAspect="1" noChangeArrowheads="1"/>
                    </pic:cNvPicPr>
                  </pic:nvPicPr>
                  <pic:blipFill rotWithShape="1">
                    <a:blip r:embed="rId1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t="6590" b="11737"/>
                    <a:stretch/>
                  </pic:blipFill>
                  <pic:spPr bwMode="auto">
                    <a:xfrm>
                      <a:off x="0" y="0"/>
                      <a:ext cx="6248400" cy="6610412"/>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a:ext>
                    </a:extLst>
                  </pic:spPr>
                </pic:pic>
              </a:graphicData>
            </a:graphic>
          </wp:inline>
        </w:drawing>
      </w:r>
    </w:p>
    <w:p w:rsidR="004D2968" w:rsidRDefault="004D2968" w:rsidP="004D2968"/>
    <w:p w:rsidR="004D2968" w:rsidRDefault="004D2968" w:rsidP="004D2968"/>
    <w:p w:rsidR="00B11AA2" w:rsidRDefault="00B11AA2" w:rsidP="007F29A4"/>
    <w:sectPr w:rsidR="00B11AA2" w:rsidSect="00E437AD">
      <w:headerReference w:type="default" r:id="rId19"/>
      <w:footerReference w:type="default" r:id="rId20"/>
      <w:type w:val="continuous"/>
      <w:pgSz w:w="12240" w:h="15840"/>
      <w:pgMar w:top="1920" w:right="1600" w:bottom="1200" w:left="800" w:header="553" w:footer="1606" w:gutter="0"/>
      <w:pgNumType w:start="222"/>
      <w:docGrid w:linePitch="299"/>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6F2074" w:rsidRDefault="006F2074">
      <w:pPr>
        <w:spacing w:after="0" w:line="240" w:lineRule="auto"/>
      </w:pPr>
      <w:r>
        <w:separator/>
      </w:r>
    </w:p>
  </w:endnote>
  <w:endnote w:type="continuationSeparator" w:id="1">
    <w:p w:rsidR="006F2074" w:rsidRDefault="006F20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Myriad Pro">
    <w:altName w:val="Times New Roman"/>
    <w:panose1 w:val="00000000000000000000"/>
    <w:charset w:val="00"/>
    <w:family w:val="swiss"/>
    <w:notTrueType/>
    <w:pitch w:val="variable"/>
    <w:sig w:usb0="20000287" w:usb1="00000001" w:usb2="00000000" w:usb3="00000000" w:csb0="0000019F" w:csb1="00000000"/>
  </w:font>
  <w:font w:name="Myriad Pro Black">
    <w:altName w:val="Times New Roman"/>
    <w:panose1 w:val="00000000000000000000"/>
    <w:charset w:val="00"/>
    <w:family w:val="roman"/>
    <w:notTrueType/>
    <w:pitch w:val="default"/>
    <w:sig w:usb0="00000000" w:usb1="00000000" w:usb2="00000000" w:usb3="00000000" w:csb0="00000000"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F2074" w:rsidRPr="001628F0" w:rsidRDefault="006F2074" w:rsidP="001628F0">
    <w:pPr>
      <w:pStyle w:val="Footer"/>
    </w:pPr>
    <w:r>
      <w:rPr>
        <w:noProof/>
      </w:rPr>
      <w:pict>
        <v:shapetype id="_x0000_t202" coordsize="21600,21600" o:spt="202" path="m0,0l0,21600,21600,21600,21600,0xe">
          <v:stroke joinstyle="miter"/>
          <v:path gradientshapeok="t" o:connecttype="rect"/>
        </v:shapetype>
        <v:shape id="Text Box 154" o:spid="_x0000_s6155" type="#_x0000_t202" style="position:absolute;margin-left:294.95pt;margin-top:59.65pt;width:273.4pt;height:14.4pt;z-index:251787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rsidR="006F2074" w:rsidRPr="00B81D46" w:rsidRDefault="006F2074" w:rsidP="001628F0">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v:textbox>
        </v:shape>
      </w:pict>
    </w:r>
    <w:r w:rsidRPr="00E8315C">
      <w:rPr>
        <w:noProof/>
      </w:rPr>
      <w:drawing>
        <wp:anchor distT="0" distB="0" distL="114300" distR="114300" simplePos="0" relativeHeight="251788288" behindDoc="1" locked="0" layoutInCell="1" allowOverlap="1">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v:shape id="Text Box 48" o:spid="_x0000_s6154" type="#_x0000_t202" style="position:absolute;margin-left:519.9pt;margin-top:37.65pt;width:19.8pt;height:13.4pt;z-index:251782144;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vNsg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" filled="f" stroked="f">
          <v:textbox inset="0,0,0,0">
            <w:txbxContent>
              <w:p w:rsidR="006F2074" w:rsidRPr="00CB06B2" w:rsidRDefault="006F2074" w:rsidP="001628F0">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1830EA">
                  <w:rPr>
                    <w:rFonts w:ascii="Calibri" w:eastAsia="Myriad Pro Black" w:hAnsi="Calibri" w:cs="Myriad Pro Black"/>
                    <w:b/>
                    <w:bCs/>
                    <w:noProof/>
                    <w:color w:val="617656"/>
                    <w:position w:val="1"/>
                  </w:rPr>
                  <w:t>231</w:t>
                </w:r>
                <w:r w:rsidRPr="00CB06B2">
                  <w:rPr>
                    <w:rFonts w:ascii="Calibri" w:hAnsi="Calibri"/>
                    <w:b/>
                    <w:color w:val="617656"/>
                  </w:rPr>
                  <w:fldChar w:fldCharType="end"/>
                </w:r>
              </w:p>
            </w:txbxContent>
          </v:textbox>
          <w10:wrap type="through"/>
        </v:shape>
      </w:pict>
    </w:r>
    <w:r>
      <w:rPr>
        <w:noProof/>
      </w:rPr>
      <w:pict>
        <v:group id="Group 25" o:spid="_x0000_s6152" style="position:absolute;margin-left:515.7pt;margin-top:51.1pt;width:28.8pt;height:7.05pt;z-index:251786240;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6153"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0,0l526,0e" filled="f" strokecolor="#76923c" strokeweight=".25pt">
            <v:path arrowok="t" o:connecttype="custom" o:connectlocs="0,0;340,0" o:connectangles="0,0"/>
          </v:shape>
          <w10:wrap type="through"/>
        </v:group>
      </w:pict>
    </w:r>
    <w:r>
      <w:rPr>
        <w:noProof/>
      </w:rPr>
      <w:pict>
        <v:rect id="Rectangle 24" o:spid="_x0000_s6151" style="position:absolute;margin-left:-40pt;margin-top:11.75pt;width:612pt;height:81.65pt;z-index:251778048;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w:r>
    <w:r>
      <w:rPr>
        <w:noProof/>
      </w:rPr>
      <w:pict>
        <v:group id="Group 23" o:spid="_x0000_s6149" style="position:absolute;margin-left:99.05pt;margin-top:30.45pt;width:6.55pt;height:21.4pt;z-index:251779072;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6150" style="position:absolute;left:2785;top:14591;width:0;height:394;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0,0l0,395e" filled="f" strokecolor="#231f20" strokeweight=".25pt">
            <v:path arrowok="t" o:connecttype="custom" o:connectlocs="0,14591;0,14985" o:connectangles="0,0"/>
          </v:shape>
          <w10:wrap type="through"/>
        </v:group>
      </w:pict>
    </w:r>
    <w:r>
      <w:rPr>
        <w:noProof/>
      </w:rPr>
      <w:pict>
        <v:group id="Group 12" o:spid="_x0000_s6147" style="position:absolute;margin-left:-.15pt;margin-top:20.35pt;width:492.4pt;height:.1pt;z-index:251780096;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6148" style="position:absolute;left:800;top:14388;width:9848;height:0;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0,0l9848,0e" filled="f" strokecolor="#dfdfe3" strokeweight="4pt">
            <v:path arrowok="t" o:connecttype="custom" o:connectlocs="0,0;9848,0" o:connectangles="0,0"/>
          </v:shape>
          <w10:wrap type="through"/>
        </v:group>
      </w:pict>
    </w:r>
    <w:r>
      <w:rPr>
        <w:noProof/>
      </w:rPr>
      <w:pict>
        <v:shape id="Text Box 10" o:spid="_x0000_s6146" type="#_x0000_t202" style="position:absolute;margin-left:106pt;margin-top:31.25pt;width:279.8pt;height:24.95pt;z-index:251781120;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MF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P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D+&#10;vHMF9gIAABwGAAAOAAAAAAAAAAAAAAAAAC4CAABkcnMvZTJvRG9jLnhtbFBLAQItABQABgAIAAAA&#10;IQBqI6523wAAAAoBAAAPAAAAAAAAAAAAAAAAAFAFAABkcnMvZG93bnJldi54bWxQSwUGAAAAAAQA&#10;BADzAAAAXAYAAAAA&#10;" filled="f" stroked="f">
          <v:textbox inset="0,0,0,0">
            <w:txbxContent>
              <w:p w:rsidR="006F2074" w:rsidRDefault="006F2074" w:rsidP="001628F0">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Module 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Descriptive Statistics</w:t>
                </w:r>
              </w:p>
              <w:p w:rsidR="006F2074" w:rsidRPr="002273E5" w:rsidRDefault="006F2074" w:rsidP="001628F0">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rsidR="006F2074" w:rsidRPr="002273E5" w:rsidRDefault="006F2074" w:rsidP="001628F0">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v:shape id="Text Box 49" o:spid="_x0000_s6145" type="#_x0000_t202" style="position:absolute;margin-left:-1.15pt;margin-top:63.5pt;width:165.6pt;height:7.95pt;z-index:251783168;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p+sQIAALM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CVJmn6xAgAAswUAAA4A&#10;AAAAAAAAAAAAAAAALgIAAGRycy9lMm9Eb2MueG1sUEsBAi0AFAAGAAgAAAAhAPIMcOneAAAACgEA&#10;AA8AAAAAAAAAAAAAAAAACwUAAGRycy9kb3ducmV2LnhtbFBLBQYAAAAABAAEAPMAAAAWBgAAAAA=&#10;" filled="f" stroked="f">
          <v:textbox inset="0,0,0,0">
            <w:txbxContent>
              <w:p w:rsidR="006F2074" w:rsidRPr="002273E5" w:rsidRDefault="006F2074" w:rsidP="001628F0">
                <w:pPr>
                  <w:spacing w:after="0" w:line="240" w:lineRule="auto"/>
                  <w:ind w:left="20" w:right="-20"/>
                  <w:rPr>
                    <w:rFonts w:ascii="Calibri" w:eastAsia="Myriad Pro" w:hAnsi="Calibri" w:cs="Myriad Pro"/>
                    <w:sz w:val="12"/>
                    <w:szCs w:val="12"/>
                  </w:rPr>
                </w:pPr>
                <w:proofErr w:type="gramStart"/>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w:t>
                </w:r>
                <w:proofErr w:type="gramEnd"/>
                <w:r>
                  <w:rPr>
                    <w:rFonts w:ascii="Calibri" w:eastAsia="Myriad Pro" w:hAnsi="Calibri" w:cs="Myriad Pro"/>
                    <w:color w:val="41343A"/>
                    <w:spacing w:val="-4"/>
                    <w:sz w:val="12"/>
                    <w:szCs w:val="12"/>
                  </w:rPr>
                  <w:t xml:space="preserve"> </w:t>
                </w:r>
                <w:hyperlink r:id="rId3"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Pr>
        <w:noProof/>
      </w:rPr>
      <w:drawing>
        <wp:anchor distT="0" distB="0" distL="114300" distR="114300" simplePos="0" relativeHeight="251784192" behindDoc="0" locked="0" layoutInCell="1" allowOverlap="1">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1157605" cy="279369"/>
                  </a:xfrm>
                  <a:prstGeom prst="rect">
                    <a:avLst/>
                  </a:prstGeom>
                  <a:extLst>
                    <a:ext uri="{FAA26D3D-D897-4be2-8F04-BA451C77F1D7}">
                      <ma14:placeholderFlag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ma14="http://schemas.microsoft.com/office/mac/drawingml/2011/main" xmlns:ve="http://schemas.openxmlformats.org/markup-compatibility/2006"/>
                    </a:ext>
                  </a:extLst>
                </pic:spPr>
              </pic:pic>
            </a:graphicData>
          </a:graphic>
        </wp:anchor>
      </w:drawing>
    </w:r>
    <w:r>
      <w:rPr>
        <w:noProof/>
      </w:rPr>
      <w:drawing>
        <wp:anchor distT="0" distB="0" distL="114300" distR="114300" simplePos="0" relativeHeight="251785216" behindDoc="0" locked="0" layoutInCell="1" allowOverlap="1">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6F2074" w:rsidRDefault="006F2074">
      <w:pPr>
        <w:spacing w:after="0" w:line="240" w:lineRule="auto"/>
      </w:pPr>
      <w:r>
        <w:separator/>
      </w:r>
    </w:p>
  </w:footnote>
  <w:footnote w:type="continuationSeparator" w:id="1">
    <w:p w:rsidR="006F2074" w:rsidRDefault="006F2074">
      <w:pPr>
        <w:spacing w:after="0" w:line="240" w:lineRule="auto"/>
      </w:pPr>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F2074" w:rsidRDefault="006F2074" w:rsidP="00270E17">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v:shapetype id="_x0000_t202" coordsize="21600,21600" o:spt="202" path="m0,0l0,21600,21600,21600,21600,0xe">
          <v:stroke joinstyle="miter"/>
          <v:path gradientshapeok="t" o:connecttype="rect"/>
        </v:shapetype>
        <v:shape id="Text Box 56" o:spid="_x0000_s6163" type="#_x0000_t202" style="position:absolute;margin-left:234.5pt;margin-top:4.6pt;width:212.9pt;height:18.5pt;z-index:251793408;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" filled="f" stroked="f">
          <v:textbox inset="2emu,0,0,0">
            <w:txbxContent>
              <w:p w:rsidR="006F2074" w:rsidRPr="003212BA" w:rsidRDefault="006F2074" w:rsidP="00270E17">
                <w:pPr>
                  <w:pStyle w:val="ny-module-overview"/>
                  <w:rPr>
                    <w:color w:val="617656"/>
                  </w:rPr>
                </w:pPr>
                <w:r>
                  <w:rPr>
                    <w:color w:val="617656"/>
                  </w:rPr>
                  <w:t>End-of-Module Assessment Task</w:t>
                </w:r>
              </w:p>
            </w:txbxContent>
          </v:textbox>
          <w10:wrap type="through"/>
        </v:shape>
      </w:pict>
    </w:r>
    <w:r w:rsidRPr="00952436">
      <w:rPr>
        <w:noProof/>
      </w:rPr>
      <w:pict>
        <v:shape id="Text Box 17" o:spid="_x0000_s6162" type="#_x0000_t202" style="position:absolute;margin-left:459pt;margin-top:5.75pt;width:28.85pt;height:16.65pt;z-index:251792384;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r1vsAIAALE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E2GvW+wAgAAsQUAAA4A&#10;AAAAAAAAAAAAAAAALgIAAGRycy9lMm9Eb2MueG1sUEsBAi0AFAAGAAgAAAAhAOygjxnfAAAACQEA&#10;AA8AAAAAAAAAAAAAAAAACgUAAGRycy9kb3ducmV2LnhtbFBLBQYAAAAABAAEAPMAAAAWBgAAAAA=&#10;" filled="f" stroked="f">
          <v:textbox inset="0,0,0,0">
            <w:txbxContent>
              <w:p w:rsidR="006F2074" w:rsidRPr="002273E5" w:rsidRDefault="006F2074" w:rsidP="00270E17">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v:textbox>
          <w10:wrap type="through"/>
        </v:shape>
      </w:pict>
    </w:r>
    <w:r>
      <w:rPr>
        <w:noProof/>
        <w:sz w:val="20"/>
        <w:szCs w:val="20"/>
      </w:rPr>
      <w:pict>
        <v:shape id="Text Box 11" o:spid="_x0000_s6161" type="#_x0000_t202" style="position:absolute;margin-left:8pt;margin-top:7.65pt;width:272.15pt;height:12.2pt;z-index:251795456;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" filled="f" stroked="f">
          <v:textbox inset="0,0,0,0">
            <w:txbxContent>
              <w:p w:rsidR="006F2074" w:rsidRPr="002273E5" w:rsidRDefault="006F2074" w:rsidP="00270E17">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sidRPr="00952436">
      <w:rPr>
        <w:noProof/>
      </w:rPr>
      <w:pict>
        <v:shape id="Freeform 57" o:spid="_x0000_s6160" style="position:absolute;margin-left:2pt;margin-top:3.35pt;width:453.4pt;height:20pt;flip:x;z-index:251791360;visibility:visible;v-text-anchor:middle" coordsize="5758815,254544" o:spt="100" wrapcoords="-9519 0 -9519 245116 5758815 245116 5758815 75420 5749296 37710 5711221 0 -951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rsidR="006F2074" w:rsidRDefault="006F2074" w:rsidP="00270E17">
                <w:pPr>
                  <w:jc w:val="center"/>
                </w:pPr>
              </w:p>
              <w:p w:rsidR="006F2074" w:rsidRDefault="006F2074" w:rsidP="00270E17">
                <w:pPr>
                  <w:jc w:val="center"/>
                </w:pPr>
              </w:p>
              <w:p w:rsidR="006F2074" w:rsidRDefault="006F2074" w:rsidP="00270E17"/>
            </w:txbxContent>
          </v:textbox>
          <w10:wrap type="through"/>
        </v:shape>
      </w:pict>
    </w:r>
    <w:r>
      <w:rPr>
        <w:noProof/>
        <w:sz w:val="20"/>
        <w:szCs w:val="20"/>
      </w:rPr>
      <w:pict>
        <v:shape id="Freeform 58" o:spid="_x0000_s6159" style="position:absolute;margin-left:458.45pt;margin-top:3.35pt;width:34.85pt;height:20pt;z-index:251790336;visibility:visible;v-text-anchor:middle" coordsize="443230,254544" o:spt="100" wrapcoords="-9635 0 -9635 245116 443230 245116 443230 75420 433595 37710 395053 0 -963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rsidR="006F2074" w:rsidRDefault="006F2074" w:rsidP="00270E17">
                <w:pPr>
                  <w:jc w:val="center"/>
                </w:pPr>
                <w:r>
                  <w:t xml:space="preserve">  </w:t>
                </w:r>
              </w:p>
            </w:txbxContent>
          </v:textbox>
          <w10:wrap type="through"/>
        </v:shape>
      </w:pict>
    </w:r>
    <w:r>
      <w:rPr>
        <w:noProof/>
        <w:sz w:val="20"/>
        <w:szCs w:val="20"/>
      </w:rPr>
      <w:pict>
        <v:rect id="Rectangle 59" o:spid="_x0000_s6158" style="position:absolute;margin-left:-39.95pt;margin-top:-26.65pt;width:612pt;height:89.15pt;z-index:251794432;visibility:visible;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zWprdbACAACqBQAADgAA&#10;AAAAAAAAAAAAAAAuAgAAZHJzL2Uyb0RvYy54bWxQSwECLQAUAAYACAAAACEAHsoKft4AAAAMAQAA&#10;DwAAAAAAAAAAAAAAAAAKBQAAZHJzL2Rvd25yZXYueG1sUEsFBgAAAAAEAAQA8wAAABUGAAAAAA==&#10;" filled="f" stroked="f">
          <w10:wrap type="through"/>
        </v:rect>
      </w:pict>
    </w:r>
  </w:p>
  <w:p w:rsidR="006F2074" w:rsidRPr="00015AD5" w:rsidRDefault="006F2074" w:rsidP="00270E17">
    <w:pPr>
      <w:pStyle w:val="Header"/>
    </w:pPr>
    <w:r>
      <w:rPr>
        <w:noProof/>
      </w:rPr>
      <w:pict>
        <v:shape id="Text Box 60" o:spid="_x0000_s6157" type="#_x0000_t202" style="position:absolute;margin-left:274.35pt;margin-top:10.85pt;width:209pt;height:27pt;z-index:251796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rsidR="006F2074" w:rsidRPr="002F031E" w:rsidRDefault="006F2074" w:rsidP="00270E17">
                <w:pPr>
                  <w:pStyle w:val="ny-lesson-name"/>
                </w:pPr>
                <w:r>
                  <w:t>ALGEBRA I</w:t>
                </w:r>
              </w:p>
            </w:txbxContent>
          </v:textbox>
        </v:shape>
      </w:pict>
    </w:r>
  </w:p>
  <w:p w:rsidR="006F2074" w:rsidRDefault="006F2074" w:rsidP="00270E17">
    <w:pPr>
      <w:pStyle w:val="Header"/>
    </w:pPr>
  </w:p>
  <w:p w:rsidR="006F2074" w:rsidRDefault="006F2074" w:rsidP="00270E17">
    <w:pPr>
      <w:pStyle w:val="Header"/>
    </w:pPr>
  </w:p>
  <w:p w:rsidR="006F2074" w:rsidRPr="00270E17" w:rsidRDefault="006F2074" w:rsidP="00270E17">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3F5C71"/>
    <w:multiLevelType w:val="hybridMultilevel"/>
    <w:tmpl w:val="45041C76"/>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526CB"/>
    <w:multiLevelType w:val="hybridMultilevel"/>
    <w:tmpl w:val="478EA3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A950AD"/>
    <w:multiLevelType w:val="hybridMultilevel"/>
    <w:tmpl w:val="9398B0A4"/>
    <w:lvl w:ilvl="0" w:tplc="DBA616BC">
      <w:start w:val="1"/>
      <w:numFmt w:val="upperLetter"/>
      <w:lvlText w:val="%1."/>
      <w:lvlJc w:val="left"/>
      <w:pPr>
        <w:ind w:left="403" w:firstLine="40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3821B26"/>
    <w:multiLevelType w:val="hybridMultilevel"/>
    <w:tmpl w:val="AE02F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8651DF6"/>
    <w:multiLevelType w:val="hybridMultilevel"/>
    <w:tmpl w:val="3F8642D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88A1763"/>
    <w:multiLevelType w:val="hybridMultilevel"/>
    <w:tmpl w:val="FA3EBC30"/>
    <w:lvl w:ilvl="0" w:tplc="00B6C746">
      <w:start w:val="1"/>
      <w:numFmt w:val="lowerLetter"/>
      <w:lvlText w:val="%1."/>
      <w:lvlJc w:val="left"/>
      <w:pPr>
        <w:ind w:left="1757" w:hanging="360"/>
      </w:pPr>
      <w:rPr>
        <w:b w:val="0"/>
      </w:rPr>
    </w:lvl>
    <w:lvl w:ilvl="1" w:tplc="04090019">
      <w:start w:val="1"/>
      <w:numFmt w:val="lowerLetter"/>
      <w:lvlText w:val="%2."/>
      <w:lvlJc w:val="left"/>
      <w:pPr>
        <w:ind w:left="2477" w:hanging="360"/>
      </w:pPr>
    </w:lvl>
    <w:lvl w:ilvl="2" w:tplc="0409001B">
      <w:start w:val="1"/>
      <w:numFmt w:val="lowerRoman"/>
      <w:lvlText w:val="%3."/>
      <w:lvlJc w:val="right"/>
      <w:pPr>
        <w:ind w:left="3197" w:hanging="180"/>
      </w:pPr>
    </w:lvl>
    <w:lvl w:ilvl="3" w:tplc="0409000F">
      <w:start w:val="1"/>
      <w:numFmt w:val="decimal"/>
      <w:lvlText w:val="%4."/>
      <w:lvlJc w:val="left"/>
      <w:pPr>
        <w:ind w:left="3917" w:hanging="360"/>
      </w:pPr>
    </w:lvl>
    <w:lvl w:ilvl="4" w:tplc="04090019">
      <w:start w:val="1"/>
      <w:numFmt w:val="lowerLetter"/>
      <w:lvlText w:val="%5."/>
      <w:lvlJc w:val="left"/>
      <w:pPr>
        <w:ind w:left="4637" w:hanging="360"/>
      </w:pPr>
    </w:lvl>
    <w:lvl w:ilvl="5" w:tplc="0409001B">
      <w:start w:val="1"/>
      <w:numFmt w:val="lowerRoman"/>
      <w:lvlText w:val="%6."/>
      <w:lvlJc w:val="right"/>
      <w:pPr>
        <w:ind w:left="5357" w:hanging="180"/>
      </w:pPr>
    </w:lvl>
    <w:lvl w:ilvl="6" w:tplc="0409000F">
      <w:start w:val="1"/>
      <w:numFmt w:val="decimal"/>
      <w:lvlText w:val="%7."/>
      <w:lvlJc w:val="left"/>
      <w:pPr>
        <w:ind w:left="6077" w:hanging="360"/>
      </w:pPr>
    </w:lvl>
    <w:lvl w:ilvl="7" w:tplc="04090019">
      <w:start w:val="1"/>
      <w:numFmt w:val="lowerLetter"/>
      <w:lvlText w:val="%8."/>
      <w:lvlJc w:val="left"/>
      <w:pPr>
        <w:ind w:left="6797" w:hanging="360"/>
      </w:pPr>
    </w:lvl>
    <w:lvl w:ilvl="8" w:tplc="0409001B">
      <w:start w:val="1"/>
      <w:numFmt w:val="lowerRoman"/>
      <w:lvlText w:val="%9."/>
      <w:lvlJc w:val="right"/>
      <w:pPr>
        <w:ind w:left="7517" w:hanging="180"/>
      </w:pPr>
    </w:lvl>
  </w:abstractNum>
  <w:abstractNum w:abstractNumId="7">
    <w:nsid w:val="1FA6694A"/>
    <w:multiLevelType w:val="hybridMultilevel"/>
    <w:tmpl w:val="25B87D3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33C718D"/>
    <w:multiLevelType w:val="hybridMultilevel"/>
    <w:tmpl w:val="947CF71C"/>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301C34"/>
    <w:multiLevelType w:val="hybridMultilevel"/>
    <w:tmpl w:val="1856DDBA"/>
    <w:lvl w:ilvl="0" w:tplc="73FE5324">
      <w:start w:val="1"/>
      <w:numFmt w:val="decimal"/>
      <w:lvlText w:val="%1."/>
      <w:lvlJc w:val="left"/>
      <w:pPr>
        <w:ind w:left="360" w:hanging="360"/>
      </w:pPr>
      <w:rPr>
        <w:rFonts w:hint="default"/>
      </w:rPr>
    </w:lvl>
    <w:lvl w:ilvl="1" w:tplc="0BAAC3D6">
      <w:start w:val="1"/>
      <w:numFmt w:val="lowerLetter"/>
      <w:lvlText w:val="%2."/>
      <w:lvlJc w:val="left"/>
      <w:pPr>
        <w:ind w:left="403" w:firstLine="0"/>
      </w:pPr>
      <w:rPr>
        <w:rFonts w:hint="default"/>
      </w:rPr>
    </w:lvl>
    <w:lvl w:ilvl="2" w:tplc="DBA616BC">
      <w:start w:val="1"/>
      <w:numFmt w:val="upperLetter"/>
      <w:lvlText w:val="%3."/>
      <w:lvlJc w:val="left"/>
      <w:pPr>
        <w:ind w:left="403" w:firstLine="403"/>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64163B"/>
    <w:multiLevelType w:val="hybridMultilevel"/>
    <w:tmpl w:val="C51EA3C2"/>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C17339"/>
    <w:multiLevelType w:val="hybridMultilevel"/>
    <w:tmpl w:val="65D06276"/>
    <w:lvl w:ilvl="0" w:tplc="42AA0188">
      <w:start w:val="1"/>
      <w:numFmt w:val="lowerLetter"/>
      <w:lvlText w:val="%1."/>
      <w:lvlJc w:val="left"/>
      <w:pPr>
        <w:ind w:left="720" w:hanging="360"/>
      </w:pPr>
      <w:rPr>
        <w:rFonts w:asciiTheme="minorHAnsi" w:eastAsiaTheme="minorHAnsi" w:hAnsiTheme="minorHAnsi" w:cstheme="minorBidi"/>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E24153"/>
    <w:multiLevelType w:val="hybridMultilevel"/>
    <w:tmpl w:val="BAA4BA38"/>
    <w:lvl w:ilvl="0" w:tplc="0BAAC3D6">
      <w:start w:val="1"/>
      <w:numFmt w:val="lowerLetter"/>
      <w:lvlText w:val="%1."/>
      <w:lvlJc w:val="left"/>
      <w:pPr>
        <w:ind w:left="403"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4316EC7"/>
    <w:multiLevelType w:val="hybridMultilevel"/>
    <w:tmpl w:val="30549412"/>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703D6B"/>
    <w:multiLevelType w:val="hybridMultilevel"/>
    <w:tmpl w:val="FAE83CD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67D1663"/>
    <w:multiLevelType w:val="hybridMultilevel"/>
    <w:tmpl w:val="08BC5E2E"/>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162AE"/>
    <w:multiLevelType w:val="hybridMultilevel"/>
    <w:tmpl w:val="7270C9F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C31C4D"/>
    <w:multiLevelType w:val="hybridMultilevel"/>
    <w:tmpl w:val="9398B0A4"/>
    <w:lvl w:ilvl="0" w:tplc="DBA616BC">
      <w:start w:val="1"/>
      <w:numFmt w:val="upperLetter"/>
      <w:lvlText w:val="%1."/>
      <w:lvlJc w:val="left"/>
      <w:pPr>
        <w:ind w:left="403" w:firstLine="40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2F49D7"/>
    <w:multiLevelType w:val="hybridMultilevel"/>
    <w:tmpl w:val="1EE4591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D977A73"/>
    <w:multiLevelType w:val="hybridMultilevel"/>
    <w:tmpl w:val="9398B0A4"/>
    <w:lvl w:ilvl="0" w:tplc="DBA616BC">
      <w:start w:val="1"/>
      <w:numFmt w:val="upperLetter"/>
      <w:lvlText w:val="%1."/>
      <w:lvlJc w:val="left"/>
      <w:pPr>
        <w:ind w:left="403" w:firstLine="40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742DB2"/>
    <w:multiLevelType w:val="hybridMultilevel"/>
    <w:tmpl w:val="76DA1DBC"/>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790FCB"/>
    <w:multiLevelType w:val="multilevel"/>
    <w:tmpl w:val="0D689E9E"/>
    <w:numStyleLink w:val="ny-numbering"/>
  </w:abstractNum>
  <w:abstractNum w:abstractNumId="23">
    <w:nsid w:val="42B73400"/>
    <w:multiLevelType w:val="hybridMultilevel"/>
    <w:tmpl w:val="4020697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3F13138"/>
    <w:multiLevelType w:val="hybridMultilevel"/>
    <w:tmpl w:val="CE180800"/>
    <w:lvl w:ilvl="0" w:tplc="42AA0188">
      <w:start w:val="1"/>
      <w:numFmt w:val="lowerLetter"/>
      <w:lvlText w:val="%1."/>
      <w:lvlJc w:val="left"/>
      <w:pPr>
        <w:ind w:left="720" w:hanging="360"/>
      </w:pPr>
      <w:rPr>
        <w:rFonts w:asciiTheme="minorHAnsi" w:eastAsiaTheme="minorHAnsi" w:hAnsiTheme="minorHAnsi" w:cstheme="minorBidi"/>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B70325"/>
    <w:multiLevelType w:val="hybridMultilevel"/>
    <w:tmpl w:val="8BE2F2F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4F926AD2"/>
    <w:multiLevelType w:val="hybridMultilevel"/>
    <w:tmpl w:val="7E3A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A53345"/>
    <w:multiLevelType w:val="multilevel"/>
    <w:tmpl w:val="323C99FA"/>
    <w:lvl w:ilvl="0">
      <w:start w:val="1"/>
      <w:numFmt w:val="decimal"/>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upperLetter"/>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7034CE1"/>
    <w:multiLevelType w:val="hybridMultilevel"/>
    <w:tmpl w:val="C2306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3318E3"/>
    <w:multiLevelType w:val="hybridMultilevel"/>
    <w:tmpl w:val="E93C40EC"/>
    <w:lvl w:ilvl="0" w:tplc="1B8ACFCE">
      <w:start w:val="1"/>
      <w:numFmt w:val="bullet"/>
      <w:lvlText w:val=""/>
      <w:lvlJc w:val="left"/>
      <w:pPr>
        <w:tabs>
          <w:tab w:val="num" w:pos="200"/>
        </w:tabs>
        <w:ind w:left="1200" w:hanging="12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0B56AF"/>
    <w:multiLevelType w:val="hybridMultilevel"/>
    <w:tmpl w:val="2F6E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1D405D"/>
    <w:multiLevelType w:val="hybridMultilevel"/>
    <w:tmpl w:val="D532605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2A5BC0"/>
    <w:multiLevelType w:val="hybridMultilevel"/>
    <w:tmpl w:val="55AE7248"/>
    <w:lvl w:ilvl="0" w:tplc="04090019">
      <w:start w:val="1"/>
      <w:numFmt w:val="lowerLetter"/>
      <w:lvlText w:val="%1."/>
      <w:lvlJc w:val="left"/>
      <w:pPr>
        <w:ind w:left="72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7E1D30"/>
    <w:multiLevelType w:val="hybridMultilevel"/>
    <w:tmpl w:val="BE10E7B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D00050"/>
    <w:multiLevelType w:val="hybridMultilevel"/>
    <w:tmpl w:val="0144E120"/>
    <w:lvl w:ilvl="0" w:tplc="42AA0188">
      <w:start w:val="1"/>
      <w:numFmt w:val="lowerLetter"/>
      <w:lvlText w:val="%1."/>
      <w:lvlJc w:val="left"/>
      <w:pPr>
        <w:ind w:left="720" w:hanging="360"/>
      </w:pPr>
      <w:rPr>
        <w:rFonts w:asciiTheme="minorHAnsi" w:eastAsiaTheme="minorHAnsi" w:hAnsiTheme="minorHAnsi" w:cstheme="minorBidi"/>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332F35"/>
    <w:multiLevelType w:val="hybridMultilevel"/>
    <w:tmpl w:val="675C91F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F9E307D"/>
    <w:multiLevelType w:val="hybridMultilevel"/>
    <w:tmpl w:val="9398B0A4"/>
    <w:lvl w:ilvl="0" w:tplc="DBA616BC">
      <w:start w:val="1"/>
      <w:numFmt w:val="upperLetter"/>
      <w:lvlText w:val="%1."/>
      <w:lvlJc w:val="left"/>
      <w:pPr>
        <w:ind w:left="403" w:firstLine="40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5"/>
  </w:num>
  <w:num w:numId="3">
    <w:abstractNumId w:val="36"/>
  </w:num>
  <w:num w:numId="4">
    <w:abstractNumId w:val="30"/>
  </w:num>
  <w:num w:numId="5">
    <w:abstractNumId w:val="26"/>
  </w:num>
  <w:num w:numId="6">
    <w:abstractNumId w:val="29"/>
  </w:num>
  <w:num w:numId="7">
    <w:abstractNumId w:val="29"/>
    <w:lvlOverride w:ilvl="0">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28"/>
  </w:num>
  <w:num w:numId="13">
    <w:abstractNumId w:val="10"/>
  </w:num>
  <w:num w:numId="14">
    <w:abstractNumId w:val="6"/>
  </w:num>
  <w:num w:numId="15">
    <w:abstractNumId w:val="8"/>
  </w:num>
  <w:num w:numId="16">
    <w:abstractNumId w:val="21"/>
  </w:num>
  <w:num w:numId="17">
    <w:abstractNumId w:val="0"/>
  </w:num>
  <w:num w:numId="18">
    <w:abstractNumId w:val="16"/>
  </w:num>
  <w:num w:numId="19">
    <w:abstractNumId w:val="14"/>
  </w:num>
  <w:num w:numId="20">
    <w:abstractNumId w:val="33"/>
  </w:num>
  <w:num w:numId="21">
    <w:abstractNumId w:val="37"/>
  </w:num>
  <w:num w:numId="22">
    <w:abstractNumId w:val="9"/>
  </w:num>
  <w:num w:numId="23">
    <w:abstractNumId w:val="19"/>
  </w:num>
  <w:num w:numId="24">
    <w:abstractNumId w:val="17"/>
  </w:num>
  <w:num w:numId="25">
    <w:abstractNumId w:val="23"/>
  </w:num>
  <w:num w:numId="26">
    <w:abstractNumId w:val="25"/>
  </w:num>
  <w:num w:numId="27">
    <w:abstractNumId w:val="5"/>
  </w:num>
  <w:num w:numId="28">
    <w:abstractNumId w:val="1"/>
  </w:num>
  <w:num w:numId="29">
    <w:abstractNumId w:val="11"/>
  </w:num>
  <w:num w:numId="30">
    <w:abstractNumId w:val="38"/>
  </w:num>
  <w:num w:numId="31">
    <w:abstractNumId w:val="34"/>
  </w:num>
  <w:num w:numId="32">
    <w:abstractNumId w:val="15"/>
  </w:num>
  <w:num w:numId="33">
    <w:abstractNumId w:val="31"/>
  </w:num>
  <w:num w:numId="34">
    <w:abstractNumId w:val="24"/>
  </w:num>
  <w:num w:numId="35">
    <w:abstractNumId w:val="32"/>
  </w:num>
  <w:num w:numId="36">
    <w:abstractNumId w:val="3"/>
  </w:num>
  <w:num w:numId="37">
    <w:abstractNumId w:val="35"/>
  </w:num>
  <w:num w:numId="38">
    <w:abstractNumId w:val="13"/>
  </w:num>
  <w:num w:numId="39">
    <w:abstractNumId w:val="22"/>
  </w:num>
  <w:num w:numId="40">
    <w:abstractNumId w:val="27"/>
  </w:num>
  <w:num w:numId="41">
    <w:abstractNumId w:val="7"/>
  </w:num>
  <w:num w:numId="42">
    <w:abstractNumId w:val="12"/>
  </w:num>
  <w:num w:numId="43">
    <w:abstractNumId w:val="2"/>
  </w:num>
  <w:num w:numId="44">
    <w:abstractNumId w:val="39"/>
  </w:num>
  <w:num w:numId="45">
    <w:abstractNumId w:val="20"/>
  </w:num>
  <w:num w:numId="46">
    <w:abstractNumId w:val="18"/>
  </w:num>
  <w:num w:numId="47">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activeWritingStyle w:appName="MSWord" w:lang="en-US" w:vendorID="64" w:dllVersion="131078" w:nlCheck="1" w:checkStyle="1"/>
  <w:proofState w:spelling="clean" w:grammar="clean"/>
  <w:doNotTrackMoves/>
  <w:defaultTabStop w:val="720"/>
  <w:drawingGridHorizontalSpacing w:val="110"/>
  <w:displayHorizontalDrawingGridEvery w:val="2"/>
  <w:characterSpacingControl w:val="doNotCompress"/>
  <w:hdrShapeDefaults>
    <o:shapedefaults v:ext="edit" spidmax="6168"/>
    <o:shapelayout v:ext="edit">
      <o:idmap v:ext="edit" data="6"/>
    </o:shapelayout>
  </w:hdrShapeDefaults>
  <w:footnotePr>
    <w:footnote w:id="0"/>
    <w:footnote w:id="1"/>
  </w:footnotePr>
  <w:endnotePr>
    <w:endnote w:id="0"/>
    <w:endnote w:id="1"/>
  </w:endnotePr>
  <w:compat>
    <w:ulTrailSpace/>
  </w:compat>
  <w:rsids>
    <w:rsidRoot w:val="006D0D93"/>
    <w:rsid w:val="0000375D"/>
    <w:rsid w:val="00015BAE"/>
    <w:rsid w:val="00021A6D"/>
    <w:rsid w:val="0003054A"/>
    <w:rsid w:val="000310B5"/>
    <w:rsid w:val="00036CEB"/>
    <w:rsid w:val="00040BD3"/>
    <w:rsid w:val="00042A93"/>
    <w:rsid w:val="000514CC"/>
    <w:rsid w:val="00055004"/>
    <w:rsid w:val="00056710"/>
    <w:rsid w:val="00060D70"/>
    <w:rsid w:val="0006236D"/>
    <w:rsid w:val="00063A1D"/>
    <w:rsid w:val="000650D8"/>
    <w:rsid w:val="000662F5"/>
    <w:rsid w:val="000736FE"/>
    <w:rsid w:val="000747D4"/>
    <w:rsid w:val="00075C6E"/>
    <w:rsid w:val="0008226E"/>
    <w:rsid w:val="00087BF9"/>
    <w:rsid w:val="000B02EC"/>
    <w:rsid w:val="000B17D3"/>
    <w:rsid w:val="000C0A8D"/>
    <w:rsid w:val="000C1FCA"/>
    <w:rsid w:val="000C3173"/>
    <w:rsid w:val="000C7946"/>
    <w:rsid w:val="000D5FE7"/>
    <w:rsid w:val="000F7A2B"/>
    <w:rsid w:val="00105599"/>
    <w:rsid w:val="00106020"/>
    <w:rsid w:val="0010729D"/>
    <w:rsid w:val="00112553"/>
    <w:rsid w:val="00117837"/>
    <w:rsid w:val="001223D7"/>
    <w:rsid w:val="00122BF4"/>
    <w:rsid w:val="00127D70"/>
    <w:rsid w:val="00130993"/>
    <w:rsid w:val="00131FFA"/>
    <w:rsid w:val="001362BF"/>
    <w:rsid w:val="001420D9"/>
    <w:rsid w:val="001463B6"/>
    <w:rsid w:val="00151E7B"/>
    <w:rsid w:val="00161C21"/>
    <w:rsid w:val="001625A1"/>
    <w:rsid w:val="001628F0"/>
    <w:rsid w:val="00165F33"/>
    <w:rsid w:val="00166701"/>
    <w:rsid w:val="001764B3"/>
    <w:rsid w:val="001768C7"/>
    <w:rsid w:val="001818F0"/>
    <w:rsid w:val="001830EA"/>
    <w:rsid w:val="00186A90"/>
    <w:rsid w:val="00190322"/>
    <w:rsid w:val="001A044A"/>
    <w:rsid w:val="001A69F1"/>
    <w:rsid w:val="001A6D21"/>
    <w:rsid w:val="001B07CF"/>
    <w:rsid w:val="001B1B04"/>
    <w:rsid w:val="001B42ED"/>
    <w:rsid w:val="001B4CD6"/>
    <w:rsid w:val="001B7E8B"/>
    <w:rsid w:val="001C1F15"/>
    <w:rsid w:val="001C7361"/>
    <w:rsid w:val="001D60EC"/>
    <w:rsid w:val="001E22AC"/>
    <w:rsid w:val="001E62F0"/>
    <w:rsid w:val="001F0D7E"/>
    <w:rsid w:val="001F11B4"/>
    <w:rsid w:val="001F1682"/>
    <w:rsid w:val="001F1C95"/>
    <w:rsid w:val="001F67D0"/>
    <w:rsid w:val="001F6FDC"/>
    <w:rsid w:val="00200AA8"/>
    <w:rsid w:val="00202640"/>
    <w:rsid w:val="0020307C"/>
    <w:rsid w:val="00205424"/>
    <w:rsid w:val="0021127A"/>
    <w:rsid w:val="00213481"/>
    <w:rsid w:val="00214158"/>
    <w:rsid w:val="00216971"/>
    <w:rsid w:val="00217F8A"/>
    <w:rsid w:val="00220C14"/>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5E33"/>
    <w:rsid w:val="00246111"/>
    <w:rsid w:val="0025077F"/>
    <w:rsid w:val="00256FBF"/>
    <w:rsid w:val="002635F9"/>
    <w:rsid w:val="00265F73"/>
    <w:rsid w:val="00270E17"/>
    <w:rsid w:val="00276D82"/>
    <w:rsid w:val="002823C1"/>
    <w:rsid w:val="0028284C"/>
    <w:rsid w:val="00285186"/>
    <w:rsid w:val="00285E0E"/>
    <w:rsid w:val="0029160D"/>
    <w:rsid w:val="0029248B"/>
    <w:rsid w:val="00293211"/>
    <w:rsid w:val="0029737A"/>
    <w:rsid w:val="002A1393"/>
    <w:rsid w:val="002A76EC"/>
    <w:rsid w:val="002A7B31"/>
    <w:rsid w:val="002C2562"/>
    <w:rsid w:val="002C6BA9"/>
    <w:rsid w:val="002C6F93"/>
    <w:rsid w:val="002D2BE1"/>
    <w:rsid w:val="002D577A"/>
    <w:rsid w:val="002E1AAB"/>
    <w:rsid w:val="002E6CFA"/>
    <w:rsid w:val="002E753C"/>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4D9"/>
    <w:rsid w:val="00376EBA"/>
    <w:rsid w:val="00380B56"/>
    <w:rsid w:val="00380FA9"/>
    <w:rsid w:val="00384E82"/>
    <w:rsid w:val="00385363"/>
    <w:rsid w:val="00385D7A"/>
    <w:rsid w:val="0039558C"/>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69AD"/>
    <w:rsid w:val="00432EEE"/>
    <w:rsid w:val="00440CF6"/>
    <w:rsid w:val="00441D83"/>
    <w:rsid w:val="00442684"/>
    <w:rsid w:val="004507DB"/>
    <w:rsid w:val="004508CD"/>
    <w:rsid w:val="00451E56"/>
    <w:rsid w:val="00465CDB"/>
    <w:rsid w:val="00465D77"/>
    <w:rsid w:val="00475140"/>
    <w:rsid w:val="00476870"/>
    <w:rsid w:val="00487C22"/>
    <w:rsid w:val="00491F7E"/>
    <w:rsid w:val="0049208E"/>
    <w:rsid w:val="00492D1B"/>
    <w:rsid w:val="004A0F47"/>
    <w:rsid w:val="004A6ECC"/>
    <w:rsid w:val="004B1D62"/>
    <w:rsid w:val="004B7415"/>
    <w:rsid w:val="004C2035"/>
    <w:rsid w:val="004C6BA7"/>
    <w:rsid w:val="004C75D4"/>
    <w:rsid w:val="004D201C"/>
    <w:rsid w:val="004D2968"/>
    <w:rsid w:val="004D29BA"/>
    <w:rsid w:val="004D3EE8"/>
    <w:rsid w:val="004F0998"/>
    <w:rsid w:val="00512914"/>
    <w:rsid w:val="005156AD"/>
    <w:rsid w:val="00515CEB"/>
    <w:rsid w:val="0052261F"/>
    <w:rsid w:val="00535FF9"/>
    <w:rsid w:val="00544A08"/>
    <w:rsid w:val="005532D9"/>
    <w:rsid w:val="00553927"/>
    <w:rsid w:val="00556816"/>
    <w:rsid w:val="005570D6"/>
    <w:rsid w:val="005615D3"/>
    <w:rsid w:val="00565671"/>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8604E"/>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207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64BF"/>
    <w:rsid w:val="008A76B7"/>
    <w:rsid w:val="008B48DB"/>
    <w:rsid w:val="008C09A4"/>
    <w:rsid w:val="008C696F"/>
    <w:rsid w:val="008D1016"/>
    <w:rsid w:val="008D35C1"/>
    <w:rsid w:val="008D35C4"/>
    <w:rsid w:val="008E1E35"/>
    <w:rsid w:val="008E225E"/>
    <w:rsid w:val="008E260A"/>
    <w:rsid w:val="008E36F3"/>
    <w:rsid w:val="008F2532"/>
    <w:rsid w:val="008F5624"/>
    <w:rsid w:val="00900164"/>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2436"/>
    <w:rsid w:val="009540F2"/>
    <w:rsid w:val="00962902"/>
    <w:rsid w:val="009654C8"/>
    <w:rsid w:val="0096639A"/>
    <w:rsid w:val="009663B8"/>
    <w:rsid w:val="009670B0"/>
    <w:rsid w:val="00972405"/>
    <w:rsid w:val="00976FB2"/>
    <w:rsid w:val="00987C6F"/>
    <w:rsid w:val="009B4149"/>
    <w:rsid w:val="009B4770"/>
    <w:rsid w:val="009B702E"/>
    <w:rsid w:val="009D05D1"/>
    <w:rsid w:val="009D263D"/>
    <w:rsid w:val="009D52F7"/>
    <w:rsid w:val="009E1635"/>
    <w:rsid w:val="009E4AB3"/>
    <w:rsid w:val="009F24D9"/>
    <w:rsid w:val="009F285F"/>
    <w:rsid w:val="00A00C15"/>
    <w:rsid w:val="00A01A40"/>
    <w:rsid w:val="00A340E7"/>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7175D"/>
    <w:rsid w:val="00B763F6"/>
    <w:rsid w:val="00B82FC0"/>
    <w:rsid w:val="00B86947"/>
    <w:rsid w:val="00B90B9B"/>
    <w:rsid w:val="00B97CCA"/>
    <w:rsid w:val="00BA5E1F"/>
    <w:rsid w:val="00BA756A"/>
    <w:rsid w:val="00BB0AC7"/>
    <w:rsid w:val="00BC321A"/>
    <w:rsid w:val="00BC4AF6"/>
    <w:rsid w:val="00BD4AD1"/>
    <w:rsid w:val="00BE30A6"/>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543F"/>
    <w:rsid w:val="00C476E0"/>
    <w:rsid w:val="00C6350A"/>
    <w:rsid w:val="00C70DDE"/>
    <w:rsid w:val="00C71F3D"/>
    <w:rsid w:val="00C724FC"/>
    <w:rsid w:val="00C80637"/>
    <w:rsid w:val="00C807F0"/>
    <w:rsid w:val="00C81251"/>
    <w:rsid w:val="00C85AB4"/>
    <w:rsid w:val="00C944D6"/>
    <w:rsid w:val="00C95729"/>
    <w:rsid w:val="00C96403"/>
    <w:rsid w:val="00C96FDB"/>
    <w:rsid w:val="00C97EBE"/>
    <w:rsid w:val="00CB056C"/>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284B"/>
    <w:rsid w:val="00DC7E4D"/>
    <w:rsid w:val="00DD7B52"/>
    <w:rsid w:val="00DE4F38"/>
    <w:rsid w:val="00DF59B8"/>
    <w:rsid w:val="00E02BB3"/>
    <w:rsid w:val="00E07B74"/>
    <w:rsid w:val="00E1411E"/>
    <w:rsid w:val="00E218C3"/>
    <w:rsid w:val="00E276F4"/>
    <w:rsid w:val="00E27BDB"/>
    <w:rsid w:val="00E33038"/>
    <w:rsid w:val="00E411E9"/>
    <w:rsid w:val="00E41BD7"/>
    <w:rsid w:val="00E437AD"/>
    <w:rsid w:val="00E473B9"/>
    <w:rsid w:val="00E53979"/>
    <w:rsid w:val="00E708C7"/>
    <w:rsid w:val="00E71293"/>
    <w:rsid w:val="00E71AC6"/>
    <w:rsid w:val="00E71E15"/>
    <w:rsid w:val="00E752A2"/>
    <w:rsid w:val="00E7765C"/>
    <w:rsid w:val="00E84216"/>
    <w:rsid w:val="00E85710"/>
    <w:rsid w:val="00EB2D31"/>
    <w:rsid w:val="00EB6274"/>
    <w:rsid w:val="00EC4DC5"/>
    <w:rsid w:val="00ED2BE2"/>
    <w:rsid w:val="00EE6D8B"/>
    <w:rsid w:val="00EE735F"/>
    <w:rsid w:val="00EF00E1"/>
    <w:rsid w:val="00EF03CE"/>
    <w:rsid w:val="00EF22F0"/>
    <w:rsid w:val="00F0049A"/>
    <w:rsid w:val="00F05108"/>
    <w:rsid w:val="00F10777"/>
    <w:rsid w:val="00F16CB4"/>
    <w:rsid w:val="00F229A0"/>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87479"/>
    <w:rsid w:val="00F958FD"/>
    <w:rsid w:val="00FA041C"/>
    <w:rsid w:val="00FA2503"/>
    <w:rsid w:val="00FB376B"/>
    <w:rsid w:val="00FC4DA1"/>
    <w:rsid w:val="00FD1517"/>
    <w:rsid w:val="00FE1D68"/>
    <w:rsid w:val="00FE46A5"/>
    <w:rsid w:val="00FF2DAB"/>
    <w:rsid w:val="00FF584B"/>
    <w:rsid w:val="00FF631A"/>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41BD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y-paragraph">
    <w:name w:val="ny-paragraph"/>
    <w:basedOn w:val="Normal"/>
    <w:link w:val="ny-paragraphChar"/>
    <w:qFormat/>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35"/>
      </w:numPr>
      <w:spacing w:before="60" w:after="60"/>
    </w:pPr>
  </w:style>
  <w:style w:type="paragraph" w:customStyle="1" w:styleId="ny-list-ordered">
    <w:name w:val="ny-list-ordered"/>
    <w:basedOn w:val="ny-paragraph"/>
    <w:qFormat/>
    <w:rsid w:val="00E41BD7"/>
    <w:pPr>
      <w:tabs>
        <w:tab w:val="num" w:pos="800"/>
      </w:tabs>
      <w:spacing w:before="60" w:after="60"/>
      <w:ind w:left="800" w:hanging="400"/>
    </w:pPr>
  </w:style>
  <w:style w:type="paragraph" w:customStyle="1" w:styleId="ny-h1-sub">
    <w:name w:val="ny-h1-sub"/>
    <w:qFormat/>
    <w:rsid w:val="00E41BD7"/>
    <w:pPr>
      <w:spacing w:after="0" w:line="240" w:lineRule="auto"/>
    </w:pPr>
    <w:rPr>
      <w:rFonts w:ascii="Calibri" w:eastAsia="Myriad Pro" w:hAnsi="Calibri" w:cs="Myriad Pro"/>
      <w:color w:val="809178"/>
      <w:sz w:val="40"/>
      <w:szCs w:val="40"/>
    </w:rPr>
  </w:style>
  <w:style w:type="paragraph" w:customStyle="1" w:styleId="ny-h1">
    <w:name w:val="ny-h1"/>
    <w:qFormat/>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E41BD7"/>
    <w:pPr>
      <w:spacing w:before="240"/>
    </w:pPr>
    <w:rPr>
      <w:b/>
      <w:spacing w:val="-2"/>
    </w:rPr>
  </w:style>
  <w:style w:type="paragraph" w:customStyle="1" w:styleId="ny-h4">
    <w:name w:val="ny-h4"/>
    <w:basedOn w:val="ny-paragraph"/>
    <w:qFormat/>
    <w:rsid w:val="00E41BD7"/>
    <w:pPr>
      <w:spacing w:before="240" w:after="180" w:line="300" w:lineRule="exact"/>
    </w:pPr>
    <w:rPr>
      <w:b/>
      <w:bCs/>
      <w:spacing w:val="-2"/>
      <w:sz w:val="26"/>
      <w:szCs w:val="26"/>
    </w:rPr>
  </w:style>
  <w:style w:type="paragraph" w:customStyle="1" w:styleId="ny-table-text-hdr">
    <w:name w:val="ny-table-text-hdr"/>
    <w:basedOn w:val="Normal"/>
    <w:qFormat/>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E41BD7"/>
    <w:rPr>
      <w:rFonts w:ascii="Calibri" w:hAnsi="Calibri"/>
      <w:b/>
      <w:bCs/>
      <w:spacing w:val="0"/>
    </w:rPr>
  </w:style>
  <w:style w:type="paragraph" w:customStyle="1" w:styleId="ny-standard-chart">
    <w:name w:val="ny-standard-chart"/>
    <w:qForma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qFormat/>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qFormat/>
    <w:rsid w:val="00E41BD7"/>
    <w:pPr>
      <w:numPr>
        <w:numId w:val="37"/>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qFormat/>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E41BD7"/>
    <w:pPr>
      <w:spacing w:after="0" w:line="280" w:lineRule="exact"/>
    </w:pPr>
    <w:rPr>
      <w:b/>
      <w:color w:val="93A56C"/>
    </w:rPr>
  </w:style>
  <w:style w:type="paragraph" w:customStyle="1" w:styleId="ny-materials">
    <w:name w:val="ny-materials"/>
    <w:basedOn w:val="ny-paragraph"/>
    <w:link w:val="ny-materialsChar"/>
    <w:qFormat/>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qFormat/>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E41BD7"/>
    <w:rPr>
      <w:i/>
      <w:iCs/>
    </w:rPr>
  </w:style>
  <w:style w:type="character" w:styleId="IntenseEmphasis">
    <w:name w:val="Intense Emphasis"/>
    <w:basedOn w:val="DefaultParagraphFont"/>
    <w:uiPriority w:val="21"/>
    <w:qFormat/>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qFormat/>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36"/>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qFormat/>
    <w:rsid w:val="003E203F"/>
    <w:rPr>
      <w:b/>
      <w:color w:val="00789C"/>
    </w:rPr>
  </w:style>
  <w:style w:type="numbering" w:customStyle="1" w:styleId="ny-numbering">
    <w:name w:val="ny-numbering"/>
    <w:basedOn w:val="NoList"/>
    <w:uiPriority w:val="99"/>
    <w:rsid w:val="0020307C"/>
    <w:pPr>
      <w:numPr>
        <w:numId w:val="38"/>
      </w:numPr>
    </w:pPr>
  </w:style>
  <w:style w:type="paragraph" w:customStyle="1" w:styleId="ny-numbering-assessment">
    <w:name w:val="ny-numbering-assessment"/>
    <w:basedOn w:val="ListParagraph"/>
    <w:link w:val="ny-numbering-assessmentChar"/>
    <w:qFormat/>
    <w:rsid w:val="0049208E"/>
    <w:pPr>
      <w:numPr>
        <w:numId w:val="39"/>
      </w:numPr>
      <w:spacing w:line="240" w:lineRule="auto"/>
    </w:pPr>
    <w:rPr>
      <w:color w:val="231F20"/>
    </w:rPr>
  </w:style>
  <w:style w:type="character" w:customStyle="1" w:styleId="ny-numbering-assessmentChar">
    <w:name w:val="ny-numbering-assessment Char"/>
    <w:basedOn w:val="DefaultParagraphFont"/>
    <w:link w:val="ny-numbering-assessment"/>
    <w:rsid w:val="0049208E"/>
    <w:rPr>
      <w:color w:val="231F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41B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35"/>
      </w:numPr>
      <w:spacing w:before="60" w:after="60"/>
    </w:pPr>
  </w:style>
  <w:style w:type="paragraph" w:customStyle="1" w:styleId="ny-list-ordered">
    <w:name w:val="ny-list-ordered"/>
    <w:basedOn w:val="ny-paragraph"/>
    <w:qFormat/>
    <w:rsid w:val="00E41BD7"/>
    <w:pPr>
      <w:tabs>
        <w:tab w:val="num" w:pos="800"/>
      </w:tabs>
      <w:spacing w:before="60" w:after="60"/>
      <w:ind w:left="800" w:hanging="400"/>
    </w:pPr>
  </w:style>
  <w:style w:type="paragraph" w:customStyle="1" w:styleId="ny-h1-sub">
    <w:name w:val="ny-h1-sub"/>
    <w:qFormat/>
    <w:rsid w:val="00E41BD7"/>
    <w:pPr>
      <w:spacing w:after="0" w:line="240" w:lineRule="auto"/>
    </w:pPr>
    <w:rPr>
      <w:rFonts w:ascii="Calibri" w:eastAsia="Myriad Pro" w:hAnsi="Calibri" w:cs="Myriad Pro"/>
      <w:color w:val="809178"/>
      <w:sz w:val="40"/>
      <w:szCs w:val="40"/>
    </w:rPr>
  </w:style>
  <w:style w:type="paragraph" w:customStyle="1" w:styleId="ny-h1">
    <w:name w:val="ny-h1"/>
    <w:qFormat/>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E41BD7"/>
    <w:pPr>
      <w:spacing w:before="240"/>
    </w:pPr>
    <w:rPr>
      <w:b/>
      <w:spacing w:val="-2"/>
    </w:rPr>
  </w:style>
  <w:style w:type="paragraph" w:customStyle="1" w:styleId="ny-h4">
    <w:name w:val="ny-h4"/>
    <w:basedOn w:val="ny-paragraph"/>
    <w:qFormat/>
    <w:rsid w:val="00E41BD7"/>
    <w:pPr>
      <w:spacing w:before="240" w:after="180" w:line="300" w:lineRule="exact"/>
    </w:pPr>
    <w:rPr>
      <w:b/>
      <w:bCs/>
      <w:spacing w:val="-2"/>
      <w:sz w:val="26"/>
      <w:szCs w:val="26"/>
    </w:rPr>
  </w:style>
  <w:style w:type="paragraph" w:customStyle="1" w:styleId="ny-table-text-hdr">
    <w:name w:val="ny-table-text-hdr"/>
    <w:basedOn w:val="Normal"/>
    <w:qFormat/>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E41BD7"/>
    <w:rPr>
      <w:rFonts w:ascii="Calibri" w:hAnsi="Calibri"/>
      <w:b/>
      <w:bCs/>
      <w:spacing w:val="0"/>
    </w:rPr>
  </w:style>
  <w:style w:type="paragraph" w:customStyle="1" w:styleId="ny-standard-chart">
    <w:name w:val="ny-standard-chart"/>
    <w:qForma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qFormat/>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qFormat/>
    <w:rsid w:val="00E41BD7"/>
    <w:pPr>
      <w:numPr>
        <w:numId w:val="37"/>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qFormat/>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E41BD7"/>
    <w:pPr>
      <w:spacing w:after="0" w:line="280" w:lineRule="exact"/>
    </w:pPr>
    <w:rPr>
      <w:b/>
      <w:color w:val="93A56C"/>
    </w:rPr>
  </w:style>
  <w:style w:type="paragraph" w:customStyle="1" w:styleId="ny-materials">
    <w:name w:val="ny-materials"/>
    <w:basedOn w:val="ny-paragraph"/>
    <w:link w:val="ny-materialsChar"/>
    <w:qFormat/>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qFormat/>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E41BD7"/>
    <w:rPr>
      <w:i/>
      <w:iCs/>
    </w:rPr>
  </w:style>
  <w:style w:type="character" w:styleId="IntenseEmphasis">
    <w:name w:val="Intense Emphasis"/>
    <w:basedOn w:val="DefaultParagraphFont"/>
    <w:uiPriority w:val="21"/>
    <w:qFormat/>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qFormat/>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36"/>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qFormat/>
    <w:rsid w:val="003E203F"/>
    <w:rPr>
      <w:b/>
      <w:color w:val="00789C"/>
    </w:rPr>
  </w:style>
  <w:style w:type="numbering" w:customStyle="1" w:styleId="ny-numbering">
    <w:name w:val="ny-numbering"/>
    <w:basedOn w:val="NoList"/>
    <w:uiPriority w:val="99"/>
    <w:rsid w:val="0020307C"/>
    <w:pPr>
      <w:numPr>
        <w:numId w:val="38"/>
      </w:numPr>
    </w:pPr>
  </w:style>
  <w:style w:type="paragraph" w:customStyle="1" w:styleId="ny-numbering-assessment">
    <w:name w:val="ny-numbering-assessment"/>
    <w:basedOn w:val="ListParagraph"/>
    <w:link w:val="ny-numbering-assessmentChar"/>
    <w:qFormat/>
    <w:rsid w:val="0049208E"/>
    <w:pPr>
      <w:numPr>
        <w:numId w:val="39"/>
      </w:numPr>
      <w:spacing w:line="240" w:lineRule="auto"/>
    </w:pPr>
    <w:rPr>
      <w:color w:val="231F20"/>
    </w:rPr>
  </w:style>
  <w:style w:type="character" w:customStyle="1" w:styleId="ny-numbering-assessmentChar">
    <w:name w:val="ny-numbering-assessment Char"/>
    <w:basedOn w:val="DefaultParagraphFont"/>
    <w:link w:val="ny-numbering-assessment"/>
    <w:rsid w:val="0049208E"/>
    <w:rPr>
      <w:color w:val="231F20"/>
    </w:rPr>
  </w:style>
</w:styles>
</file>

<file path=word/webSettings.xml><?xml version="1.0" encoding="utf-8"?>
<w:webSettings xmlns:r="http://schemas.openxmlformats.org/officeDocument/2006/relationships" xmlns:w="http://schemas.openxmlformats.org/wordprocessingml/2006/main">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4.png"/><Relationship Id="rId20" Type="http://schemas.openxmlformats.org/officeDocument/2006/relationships/footer" Target="footer1.xml"/><Relationship Id="rId4" Type="http://schemas.openxmlformats.org/officeDocument/2006/relationships/customXml" Target="../customXml/item4.xml"/><Relationship Id="rId21" Type="http://schemas.openxmlformats.org/officeDocument/2006/relationships/fontTable" Target="fontTable.xml"/><Relationship Id="rId22" Type="http://schemas.openxmlformats.org/officeDocument/2006/relationships/theme" Target="theme/theme1.xml"/><Relationship Id="rId23" Type="http://schemas.microsoft.com/office/2007/relationships/stylesWithEffects" Target="stylesWithEffects.xml"/><Relationship Id="rId7" Type="http://schemas.openxmlformats.org/officeDocument/2006/relationships/settings" Target="settings.xml"/><Relationship Id="rId1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6" Type="http://schemas.openxmlformats.org/officeDocument/2006/relationships/image" Target="media/image6.jpeg"/><Relationship Id="rId8" Type="http://schemas.openxmlformats.org/officeDocument/2006/relationships/webSettings" Target="webSettings.xml"/><Relationship Id="rId13" Type="http://schemas.openxmlformats.org/officeDocument/2006/relationships/image" Target="media/image3.png"/><Relationship Id="rId10"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5.jpeg"/><Relationship Id="rId12" Type="http://schemas.openxmlformats.org/officeDocument/2006/relationships/image" Target="media/image2.png"/><Relationship Id="rId17" Type="http://schemas.openxmlformats.org/officeDocument/2006/relationships/image" Target="media/image7.jpeg"/><Relationship Id="rId19" Type="http://schemas.openxmlformats.org/officeDocument/2006/relationships/header" Target="header1.xml"/><Relationship Id="rId2" Type="http://schemas.openxmlformats.org/officeDocument/2006/relationships/customXml" Target="../customXml/item2.xml"/><Relationship Id="rId9" Type="http://schemas.openxmlformats.org/officeDocument/2006/relationships/footnotes" Target="footnotes.xml"/><Relationship Id="rId3" Type="http://schemas.openxmlformats.org/officeDocument/2006/relationships/customXml" Target="../customXml/item3.xml"/><Relationship Id="rId18" Type="http://schemas.openxmlformats.org/officeDocument/2006/relationships/image" Target="media/image8.jpeg"/></Relationships>
</file>

<file path=word/_rels/footer1.xml.rels><?xml version="1.0" encoding="UTF-8" standalone="yes"?>
<Relationships xmlns="http://schemas.openxmlformats.org/package/2006/relationships"><Relationship Id="rId4" Type="http://schemas.openxmlformats.org/officeDocument/2006/relationships/image" Target="media/image10.jpeg"/><Relationship Id="rId1" Type="http://schemas.openxmlformats.org/officeDocument/2006/relationships/hyperlink" Target="http://creativecommons.org/licenses/by-nc-sa/3.0/deed.en_US" TargetMode="External"/><Relationship Id="rId2" Type="http://schemas.openxmlformats.org/officeDocument/2006/relationships/image" Target="media/image9.png"/><Relationship Id="rId3" Type="http://schemas.openxmlformats.org/officeDocument/2006/relationships/hyperlink" Target="http://creativecommons.org/licenses/by-nc-sa/3.0/deed.en_US" TargetMode="External"/><Relationship Id="rId5"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Saved with audit changes.</Comment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F594D6-F8B1-4A5A-8AEB-04728800F1C2}"/>
</file>

<file path=customXml/itemProps2.xml><?xml version="1.0" encoding="utf-8"?>
<ds:datastoreItem xmlns:ds="http://schemas.openxmlformats.org/officeDocument/2006/customXml" ds:itemID="{EBAB2ACB-EC10-4B98-8FEF-EFA71BB5C48D}"/>
</file>

<file path=customXml/itemProps3.xml><?xml version="1.0" encoding="utf-8"?>
<ds:datastoreItem xmlns:ds="http://schemas.openxmlformats.org/officeDocument/2006/customXml" ds:itemID="{C3358403-929D-3149-996A-E9A66E81BBDE}"/>
</file>

<file path=customXml/itemProps4.xml><?xml version="1.0" encoding="utf-8"?>
<ds:datastoreItem xmlns:ds="http://schemas.openxmlformats.org/officeDocument/2006/customXml" ds:itemID="{CE5A18E0-A48D-46F4-A680-E7A9254A49A6}"/>
</file>

<file path=docProps/app.xml><?xml version="1.0" encoding="utf-8"?>
<Properties xmlns="http://schemas.openxmlformats.org/officeDocument/2006/extended-properties" xmlns:vt="http://schemas.openxmlformats.org/officeDocument/2006/docPropsVTypes">
  <Template>Normal.dotm</Template>
  <TotalTime>4</TotalTime>
  <Pages>14</Pages>
  <Words>1503</Words>
  <Characters>8571</Characters>
  <Application>Microsoft Word 12.0.0</Application>
  <DocSecurity>0</DocSecurity>
  <Lines>71</Lines>
  <Paragraphs>17</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10525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HENRY KRANENDONK</cp:lastModifiedBy>
  <cp:revision>2</cp:revision>
  <cp:lastPrinted>2012-11-24T17:54:00Z</cp:lastPrinted>
  <dcterms:created xsi:type="dcterms:W3CDTF">2013-08-14T12:06:00Z</dcterms:created>
  <dcterms:modified xsi:type="dcterms:W3CDTF">2013-08-14T12:06:00Z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